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352B" w14:textId="183DB455" w:rsidR="0092207B" w:rsidRPr="00683642" w:rsidRDefault="0092207B" w:rsidP="0092207B">
      <w:pPr>
        <w:jc w:val="both"/>
        <w:rPr>
          <w:rFonts w:ascii="Arial" w:hAnsi="Arial" w:cs="Arial"/>
          <w:b/>
          <w:bCs/>
          <w:sz w:val="24"/>
          <w:szCs w:val="24"/>
        </w:rPr>
      </w:pPr>
      <w:r w:rsidRPr="00683642">
        <w:rPr>
          <w:rFonts w:ascii="Arial" w:hAnsi="Arial" w:cs="Arial"/>
          <w:b/>
          <w:bCs/>
          <w:sz w:val="24"/>
          <w:szCs w:val="24"/>
        </w:rPr>
        <w:t>Sample Bylaws</w:t>
      </w:r>
      <w:r>
        <w:rPr>
          <w:rFonts w:ascii="Arial" w:hAnsi="Arial" w:cs="Arial"/>
          <w:b/>
          <w:bCs/>
          <w:sz w:val="24"/>
          <w:szCs w:val="24"/>
        </w:rPr>
        <w:t>/Partnership Agreement</w:t>
      </w:r>
      <w:r w:rsidRPr="00683642">
        <w:rPr>
          <w:rFonts w:ascii="Arial" w:hAnsi="Arial" w:cs="Arial"/>
          <w:b/>
          <w:bCs/>
          <w:sz w:val="24"/>
          <w:szCs w:val="24"/>
        </w:rPr>
        <w:t xml:space="preserve"> – </w:t>
      </w:r>
      <w:r>
        <w:rPr>
          <w:rFonts w:ascii="Arial" w:hAnsi="Arial" w:cs="Arial"/>
          <w:b/>
          <w:bCs/>
          <w:sz w:val="24"/>
          <w:szCs w:val="24"/>
        </w:rPr>
        <w:t>Multi-Person LLC</w:t>
      </w:r>
    </w:p>
    <w:p w14:paraId="36267875" w14:textId="6B0F7AC8" w:rsidR="0092207B" w:rsidRPr="00683642" w:rsidRDefault="0092207B" w:rsidP="0092207B">
      <w:pPr>
        <w:jc w:val="both"/>
        <w:rPr>
          <w:rFonts w:ascii="Arial" w:hAnsi="Arial" w:cs="Arial"/>
          <w:sz w:val="24"/>
          <w:szCs w:val="24"/>
        </w:rPr>
      </w:pPr>
      <w:r w:rsidRPr="00683642">
        <w:rPr>
          <w:rFonts w:ascii="Arial" w:hAnsi="Arial" w:cs="Arial"/>
          <w:sz w:val="24"/>
          <w:szCs w:val="24"/>
        </w:rPr>
        <w:t>This cut and paste template is designed for most</w:t>
      </w:r>
      <w:r>
        <w:rPr>
          <w:rFonts w:ascii="Arial" w:hAnsi="Arial" w:cs="Arial"/>
          <w:sz w:val="24"/>
          <w:szCs w:val="24"/>
        </w:rPr>
        <w:t xml:space="preserve"> LLC</w:t>
      </w:r>
      <w:r w:rsidRPr="00683642">
        <w:rPr>
          <w:rFonts w:ascii="Arial" w:hAnsi="Arial" w:cs="Arial"/>
          <w:sz w:val="24"/>
          <w:szCs w:val="24"/>
        </w:rPr>
        <w:t xml:space="preserve"> organizations, and includes the primary sections needed for operation. Areas </w:t>
      </w:r>
      <w:r w:rsidRPr="00683642">
        <w:rPr>
          <w:rFonts w:ascii="Arial" w:hAnsi="Arial" w:cs="Arial"/>
          <w:sz w:val="24"/>
          <w:szCs w:val="24"/>
          <w:highlight w:val="yellow"/>
        </w:rPr>
        <w:t>highlighted in yellow</w:t>
      </w:r>
      <w:r w:rsidRPr="00683642">
        <w:rPr>
          <w:rFonts w:ascii="Arial" w:hAnsi="Arial" w:cs="Arial"/>
          <w:sz w:val="24"/>
          <w:szCs w:val="24"/>
        </w:rPr>
        <w:t xml:space="preserve"> allow you to customize the Bylaws</w:t>
      </w:r>
      <w:r w:rsidR="00C663D9">
        <w:rPr>
          <w:rFonts w:ascii="Arial" w:hAnsi="Arial" w:cs="Arial"/>
          <w:sz w:val="24"/>
          <w:szCs w:val="24"/>
        </w:rPr>
        <w:t>/Partnership Agreement</w:t>
      </w:r>
      <w:r w:rsidRPr="00683642">
        <w:rPr>
          <w:rFonts w:ascii="Arial" w:hAnsi="Arial" w:cs="Arial"/>
          <w:sz w:val="24"/>
          <w:szCs w:val="24"/>
        </w:rPr>
        <w:t xml:space="preserve"> with your organization’s specific needs. You also may edit, </w:t>
      </w:r>
      <w:proofErr w:type="gramStart"/>
      <w:r w:rsidRPr="00683642">
        <w:rPr>
          <w:rFonts w:ascii="Arial" w:hAnsi="Arial" w:cs="Arial"/>
          <w:sz w:val="24"/>
          <w:szCs w:val="24"/>
        </w:rPr>
        <w:t>change</w:t>
      </w:r>
      <w:proofErr w:type="gramEnd"/>
      <w:r w:rsidRPr="00683642">
        <w:rPr>
          <w:rFonts w:ascii="Arial" w:hAnsi="Arial" w:cs="Arial"/>
          <w:sz w:val="24"/>
          <w:szCs w:val="24"/>
        </w:rPr>
        <w:t xml:space="preserve"> or delete any content herein as needed. You may also wish to have your bylaws reviewed by an attorney. Let’s get started! </w:t>
      </w:r>
    </w:p>
    <w:p w14:paraId="7CE7DF11" w14:textId="77777777" w:rsidR="0092207B" w:rsidRPr="00683642" w:rsidRDefault="0092207B" w:rsidP="0092207B">
      <w:pPr>
        <w:jc w:val="both"/>
        <w:rPr>
          <w:rFonts w:ascii="Arial" w:hAnsi="Arial" w:cs="Arial"/>
          <w:sz w:val="24"/>
          <w:szCs w:val="24"/>
        </w:rPr>
      </w:pPr>
      <w:r w:rsidRPr="00683642">
        <w:rPr>
          <w:rFonts w:ascii="Arial" w:hAnsi="Arial" w:cs="Arial"/>
          <w:sz w:val="24"/>
          <w:szCs w:val="24"/>
        </w:rPr>
        <w:t>______________________________________________________________________</w:t>
      </w:r>
    </w:p>
    <w:p w14:paraId="0D463F6E" w14:textId="1BB61F96" w:rsidR="00EB4539" w:rsidRPr="0092207B" w:rsidRDefault="00EB4539" w:rsidP="00EB4539">
      <w:pPr>
        <w:rPr>
          <w:rFonts w:ascii="Arial" w:hAnsi="Arial" w:cs="Arial"/>
          <w:sz w:val="24"/>
          <w:szCs w:val="24"/>
        </w:rPr>
      </w:pPr>
    </w:p>
    <w:p w14:paraId="11BE36FC"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Name of Corporation </w:t>
      </w:r>
    </w:p>
    <w:p w14:paraId="4950268E" w14:textId="69DA0C33"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The name of the Corporation shall be </w:t>
      </w:r>
      <w:r w:rsidR="00BC3CEB" w:rsidRPr="00BC3CEB">
        <w:rPr>
          <w:rFonts w:ascii="Arial" w:hAnsi="Arial" w:cs="Arial"/>
          <w:sz w:val="24"/>
          <w:szCs w:val="24"/>
          <w:highlight w:val="yellow"/>
        </w:rPr>
        <w:t>[insert organization name]</w:t>
      </w:r>
      <w:r w:rsidRPr="00BC3CEB">
        <w:rPr>
          <w:rFonts w:ascii="Arial" w:hAnsi="Arial" w:cs="Arial"/>
          <w:sz w:val="24"/>
          <w:szCs w:val="24"/>
          <w:highlight w:val="yellow"/>
        </w:rPr>
        <w:t>.</w:t>
      </w:r>
      <w:r>
        <w:rPr>
          <w:rFonts w:ascii="Arial" w:hAnsi="Arial" w:cs="Arial"/>
          <w:sz w:val="24"/>
          <w:szCs w:val="24"/>
        </w:rPr>
        <w:t xml:space="preserve"> </w:t>
      </w:r>
      <w:r w:rsidRPr="00624B8D">
        <w:rPr>
          <w:rFonts w:ascii="Arial" w:hAnsi="Arial" w:cs="Arial"/>
          <w:sz w:val="24"/>
          <w:szCs w:val="24"/>
        </w:rPr>
        <w:t xml:space="preserve">  </w:t>
      </w:r>
    </w:p>
    <w:p w14:paraId="22E3FA97"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Mission &amp; Purpose</w:t>
      </w:r>
    </w:p>
    <w:p w14:paraId="1F114701" w14:textId="77777777" w:rsidR="00EB4539" w:rsidRPr="00775A6F" w:rsidRDefault="00EB4539" w:rsidP="00EB4539">
      <w:pPr>
        <w:pStyle w:val="ListParagraph"/>
        <w:jc w:val="both"/>
        <w:rPr>
          <w:rFonts w:ascii="Arial" w:hAnsi="Arial" w:cs="Arial"/>
          <w:sz w:val="24"/>
          <w:szCs w:val="24"/>
        </w:rPr>
      </w:pPr>
      <w:r w:rsidRPr="00624B8D">
        <w:rPr>
          <w:rFonts w:ascii="Arial" w:hAnsi="Arial" w:cs="Arial"/>
          <w:sz w:val="24"/>
          <w:szCs w:val="24"/>
        </w:rPr>
        <w:br/>
      </w:r>
      <w:r w:rsidRPr="00EB4539">
        <w:rPr>
          <w:rFonts w:ascii="Arial" w:hAnsi="Arial" w:cs="Arial"/>
          <w:sz w:val="24"/>
          <w:szCs w:val="24"/>
          <w:highlight w:val="yellow"/>
        </w:rPr>
        <w:t>[Insert mission statement]</w:t>
      </w:r>
    </w:p>
    <w:p w14:paraId="74DDA429" w14:textId="77777777" w:rsidR="00EB4539" w:rsidRPr="00624B8D" w:rsidRDefault="00EB4539" w:rsidP="00EB4539">
      <w:pPr>
        <w:pStyle w:val="ListParagraph"/>
        <w:jc w:val="both"/>
        <w:rPr>
          <w:rFonts w:ascii="Arial" w:hAnsi="Arial" w:cs="Arial"/>
          <w:b/>
          <w:bCs/>
          <w:sz w:val="24"/>
          <w:szCs w:val="24"/>
        </w:rPr>
      </w:pPr>
    </w:p>
    <w:p w14:paraId="75EFBEF0"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Corporate Offices </w:t>
      </w:r>
      <w:r>
        <w:rPr>
          <w:rFonts w:ascii="Arial" w:hAnsi="Arial" w:cs="Arial"/>
          <w:b/>
          <w:bCs/>
          <w:sz w:val="24"/>
          <w:szCs w:val="24"/>
        </w:rPr>
        <w:t>&amp; Service Areas</w:t>
      </w:r>
    </w:p>
    <w:p w14:paraId="097CFBBF" w14:textId="419DF36E" w:rsidR="00EB4539" w:rsidRPr="00624B8D" w:rsidRDefault="00EB4539" w:rsidP="00EB4539">
      <w:pPr>
        <w:ind w:left="720"/>
        <w:jc w:val="both"/>
        <w:rPr>
          <w:rFonts w:ascii="Arial" w:hAnsi="Arial" w:cs="Arial"/>
          <w:sz w:val="24"/>
          <w:szCs w:val="24"/>
        </w:rPr>
      </w:pPr>
      <w:r>
        <w:rPr>
          <w:rFonts w:ascii="Arial" w:hAnsi="Arial" w:cs="Arial"/>
          <w:sz w:val="24"/>
          <w:szCs w:val="24"/>
        </w:rPr>
        <w:t xml:space="preserve">The primary services areas shall be </w:t>
      </w:r>
      <w:r w:rsidRPr="00F171E5">
        <w:rPr>
          <w:rFonts w:ascii="Arial" w:hAnsi="Arial" w:cs="Arial"/>
          <w:sz w:val="24"/>
          <w:szCs w:val="24"/>
          <w:highlight w:val="yellow"/>
        </w:rPr>
        <w:t xml:space="preserve">[insert region to be served – </w:t>
      </w:r>
      <w:proofErr w:type="gramStart"/>
      <w:r w:rsidRPr="00F171E5">
        <w:rPr>
          <w:rFonts w:ascii="Arial" w:hAnsi="Arial" w:cs="Arial"/>
          <w:sz w:val="24"/>
          <w:szCs w:val="24"/>
          <w:highlight w:val="yellow"/>
        </w:rPr>
        <w:t>i.e.</w:t>
      </w:r>
      <w:proofErr w:type="gramEnd"/>
      <w:r w:rsidR="00F171E5" w:rsidRPr="00F171E5">
        <w:rPr>
          <w:rFonts w:ascii="Arial" w:hAnsi="Arial" w:cs="Arial"/>
          <w:sz w:val="24"/>
          <w:szCs w:val="24"/>
          <w:highlight w:val="yellow"/>
        </w:rPr>
        <w:t xml:space="preserve"> </w:t>
      </w:r>
      <w:r w:rsidR="00B74C0A" w:rsidRPr="00F171E5">
        <w:rPr>
          <w:rFonts w:ascii="Arial" w:hAnsi="Arial" w:cs="Arial"/>
          <w:sz w:val="24"/>
          <w:szCs w:val="24"/>
          <w:highlight w:val="yellow"/>
        </w:rPr>
        <w:t>neighbor</w:t>
      </w:r>
      <w:r w:rsidR="00B74C0A">
        <w:rPr>
          <w:rFonts w:ascii="Arial" w:hAnsi="Arial" w:cs="Arial"/>
          <w:sz w:val="24"/>
          <w:szCs w:val="24"/>
          <w:highlight w:val="yellow"/>
        </w:rPr>
        <w:t>hood</w:t>
      </w:r>
      <w:r w:rsidR="00F171E5" w:rsidRPr="00F171E5">
        <w:rPr>
          <w:rFonts w:ascii="Arial" w:hAnsi="Arial" w:cs="Arial"/>
          <w:sz w:val="24"/>
          <w:szCs w:val="24"/>
          <w:highlight w:val="yellow"/>
        </w:rPr>
        <w:t xml:space="preserve"> city, county, state or nation</w:t>
      </w:r>
      <w:r w:rsidRPr="00F171E5">
        <w:rPr>
          <w:rFonts w:ascii="Arial" w:hAnsi="Arial" w:cs="Arial"/>
          <w:sz w:val="24"/>
          <w:szCs w:val="24"/>
          <w:highlight w:val="yellow"/>
        </w:rPr>
        <w:t>].</w:t>
      </w:r>
      <w:r>
        <w:rPr>
          <w:rFonts w:ascii="Arial" w:hAnsi="Arial" w:cs="Arial"/>
          <w:sz w:val="24"/>
          <w:szCs w:val="24"/>
        </w:rPr>
        <w:t xml:space="preserve"> </w:t>
      </w:r>
      <w:r w:rsidRPr="00624B8D">
        <w:rPr>
          <w:rFonts w:ascii="Arial" w:hAnsi="Arial" w:cs="Arial"/>
          <w:sz w:val="24"/>
          <w:szCs w:val="24"/>
        </w:rPr>
        <w:t xml:space="preserve">The </w:t>
      </w:r>
      <w:proofErr w:type="gramStart"/>
      <w:r w:rsidRPr="00624B8D">
        <w:rPr>
          <w:rFonts w:ascii="Arial" w:hAnsi="Arial" w:cs="Arial"/>
          <w:sz w:val="24"/>
          <w:szCs w:val="24"/>
        </w:rPr>
        <w:t>principle</w:t>
      </w:r>
      <w:proofErr w:type="gramEnd"/>
      <w:r w:rsidRPr="00624B8D">
        <w:rPr>
          <w:rFonts w:ascii="Arial" w:hAnsi="Arial" w:cs="Arial"/>
          <w:sz w:val="24"/>
          <w:szCs w:val="24"/>
        </w:rPr>
        <w:t xml:space="preserve"> office and headquarters shall be</w:t>
      </w:r>
      <w:r>
        <w:rPr>
          <w:rFonts w:ascii="Arial" w:hAnsi="Arial" w:cs="Arial"/>
          <w:sz w:val="24"/>
          <w:szCs w:val="24"/>
        </w:rPr>
        <w:t xml:space="preserve"> located in</w:t>
      </w:r>
      <w:r w:rsidR="00F171E5">
        <w:rPr>
          <w:rFonts w:ascii="Arial" w:hAnsi="Arial" w:cs="Arial"/>
          <w:sz w:val="24"/>
          <w:szCs w:val="24"/>
        </w:rPr>
        <w:t xml:space="preserve"> </w:t>
      </w:r>
      <w:r w:rsidR="00F171E5" w:rsidRPr="00F171E5">
        <w:rPr>
          <w:rFonts w:ascii="Arial" w:hAnsi="Arial" w:cs="Arial"/>
          <w:sz w:val="24"/>
          <w:szCs w:val="24"/>
          <w:highlight w:val="yellow"/>
        </w:rPr>
        <w:t>[insert primary city headquarters]</w:t>
      </w:r>
      <w:r w:rsidRPr="00F171E5">
        <w:rPr>
          <w:rFonts w:ascii="Arial" w:hAnsi="Arial" w:cs="Arial"/>
          <w:sz w:val="24"/>
          <w:szCs w:val="24"/>
          <w:highlight w:val="yellow"/>
        </w:rPr>
        <w:t>.</w:t>
      </w:r>
      <w:r w:rsidR="00F171E5">
        <w:rPr>
          <w:rFonts w:ascii="Arial" w:hAnsi="Arial" w:cs="Arial"/>
          <w:sz w:val="24"/>
          <w:szCs w:val="24"/>
        </w:rPr>
        <w:t xml:space="preserve"> </w:t>
      </w:r>
      <w:r w:rsidRPr="00624B8D">
        <w:rPr>
          <w:rFonts w:ascii="Arial" w:hAnsi="Arial" w:cs="Arial"/>
          <w:sz w:val="24"/>
          <w:szCs w:val="24"/>
        </w:rPr>
        <w:t xml:space="preserve">The initial address shall </w:t>
      </w:r>
      <w:r>
        <w:rPr>
          <w:rFonts w:ascii="Arial" w:hAnsi="Arial" w:cs="Arial"/>
          <w:sz w:val="24"/>
          <w:szCs w:val="24"/>
        </w:rPr>
        <w:t>be</w:t>
      </w:r>
      <w:r w:rsidR="00F171E5">
        <w:rPr>
          <w:rFonts w:ascii="Arial" w:hAnsi="Arial" w:cs="Arial"/>
          <w:sz w:val="24"/>
          <w:szCs w:val="24"/>
        </w:rPr>
        <w:t xml:space="preserve"> </w:t>
      </w:r>
      <w:r w:rsidR="00B74C0A" w:rsidRPr="0092207B">
        <w:rPr>
          <w:rFonts w:ascii="Arial" w:hAnsi="Arial" w:cs="Arial"/>
          <w:sz w:val="24"/>
          <w:szCs w:val="24"/>
          <w:highlight w:val="yellow"/>
          <w:u w:val="single"/>
        </w:rPr>
        <w:t>[</w:t>
      </w:r>
      <w:r w:rsidR="0092207B" w:rsidRPr="0092207B">
        <w:rPr>
          <w:rFonts w:ascii="Arial" w:hAnsi="Arial" w:cs="Arial"/>
          <w:sz w:val="24"/>
          <w:szCs w:val="24"/>
          <w:highlight w:val="yellow"/>
          <w:u w:val="single"/>
        </w:rPr>
        <w:t>insert physical address or PO Box]</w:t>
      </w:r>
      <w:r w:rsidRPr="0092207B">
        <w:rPr>
          <w:rFonts w:ascii="Arial" w:hAnsi="Arial" w:cs="Arial"/>
          <w:sz w:val="24"/>
          <w:szCs w:val="24"/>
          <w:highlight w:val="yellow"/>
        </w:rPr>
        <w:t>.</w:t>
      </w:r>
      <w:r w:rsidRPr="00624B8D">
        <w:rPr>
          <w:rFonts w:ascii="Arial" w:hAnsi="Arial" w:cs="Arial"/>
          <w:sz w:val="24"/>
          <w:szCs w:val="24"/>
        </w:rPr>
        <w:t xml:space="preserve"> The Board of Directors may from time to time add or move offices and update the mailing address as needed to expand or enhance the organization in line with its mission and purpose.  </w:t>
      </w:r>
      <w:r>
        <w:rPr>
          <w:rFonts w:ascii="Arial" w:hAnsi="Arial" w:cs="Arial"/>
          <w:sz w:val="24"/>
          <w:szCs w:val="24"/>
        </w:rPr>
        <w:t xml:space="preserve"> </w:t>
      </w:r>
    </w:p>
    <w:p w14:paraId="1AD279EC"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Corporation Structure</w:t>
      </w:r>
    </w:p>
    <w:p w14:paraId="091EE501" w14:textId="5EAA855B" w:rsidR="00BC3CEB" w:rsidRDefault="00EB4539" w:rsidP="00BC3CEB">
      <w:pPr>
        <w:ind w:left="720"/>
        <w:jc w:val="both"/>
        <w:rPr>
          <w:rFonts w:ascii="Arial" w:hAnsi="Arial" w:cs="Arial"/>
          <w:sz w:val="24"/>
          <w:szCs w:val="24"/>
        </w:rPr>
      </w:pPr>
      <w:r w:rsidRPr="00624B8D">
        <w:rPr>
          <w:rFonts w:ascii="Arial" w:hAnsi="Arial" w:cs="Arial"/>
          <w:sz w:val="24"/>
          <w:szCs w:val="24"/>
        </w:rPr>
        <w:t xml:space="preserve">The Corporation shall be established and managed as </w:t>
      </w:r>
      <w:r w:rsidR="006B1EC3">
        <w:rPr>
          <w:rFonts w:ascii="Arial" w:hAnsi="Arial" w:cs="Arial"/>
          <w:sz w:val="24"/>
          <w:szCs w:val="24"/>
        </w:rPr>
        <w:t xml:space="preserve">a Limited Liability Corporation (LLC) within the guidelines and rules established by the State of </w:t>
      </w:r>
      <w:r w:rsidR="006B1EC3" w:rsidRPr="003713D2">
        <w:rPr>
          <w:rFonts w:ascii="Arial" w:hAnsi="Arial" w:cs="Arial"/>
          <w:sz w:val="24"/>
          <w:szCs w:val="24"/>
          <w:highlight w:val="yellow"/>
        </w:rPr>
        <w:t>__</w:t>
      </w:r>
      <w:r w:rsidR="005F6C31">
        <w:rPr>
          <w:rFonts w:ascii="Arial" w:hAnsi="Arial" w:cs="Arial"/>
          <w:sz w:val="24"/>
          <w:szCs w:val="24"/>
          <w:highlight w:val="yellow"/>
        </w:rPr>
        <w:t>________</w:t>
      </w:r>
      <w:r w:rsidR="006B1EC3" w:rsidRPr="003713D2">
        <w:rPr>
          <w:rFonts w:ascii="Arial" w:hAnsi="Arial" w:cs="Arial"/>
          <w:sz w:val="24"/>
          <w:szCs w:val="24"/>
          <w:highlight w:val="yellow"/>
        </w:rPr>
        <w:t>_</w:t>
      </w:r>
      <w:r w:rsidR="006B1EC3">
        <w:rPr>
          <w:rFonts w:ascii="Arial" w:hAnsi="Arial" w:cs="Arial"/>
          <w:sz w:val="24"/>
          <w:szCs w:val="24"/>
        </w:rPr>
        <w:t xml:space="preserve"> and the United States Internal Revenue Service. </w:t>
      </w:r>
    </w:p>
    <w:p w14:paraId="4ABA85BD" w14:textId="77777777" w:rsidR="00C663D9" w:rsidRPr="00624B8D" w:rsidRDefault="00C663D9" w:rsidP="00C663D9">
      <w:pPr>
        <w:pStyle w:val="ListParagraph"/>
        <w:numPr>
          <w:ilvl w:val="0"/>
          <w:numId w:val="2"/>
        </w:numPr>
        <w:spacing w:line="256" w:lineRule="auto"/>
        <w:ind w:left="720"/>
        <w:jc w:val="both"/>
        <w:rPr>
          <w:rFonts w:ascii="Arial" w:hAnsi="Arial" w:cs="Arial"/>
          <w:b/>
          <w:bCs/>
          <w:sz w:val="24"/>
          <w:szCs w:val="24"/>
        </w:rPr>
      </w:pPr>
      <w:r>
        <w:rPr>
          <w:rFonts w:ascii="Arial" w:hAnsi="Arial" w:cs="Arial"/>
          <w:b/>
          <w:bCs/>
          <w:sz w:val="24"/>
          <w:szCs w:val="24"/>
        </w:rPr>
        <w:t>Partners</w:t>
      </w:r>
    </w:p>
    <w:p w14:paraId="3CF4BBDB" w14:textId="035ED291" w:rsidR="00C663D9" w:rsidRDefault="00C663D9" w:rsidP="00C663D9">
      <w:pPr>
        <w:pStyle w:val="ListParagraph"/>
        <w:jc w:val="both"/>
        <w:rPr>
          <w:rFonts w:ascii="Arial" w:hAnsi="Arial" w:cs="Arial"/>
          <w:sz w:val="24"/>
          <w:szCs w:val="24"/>
        </w:rPr>
      </w:pPr>
      <w:r w:rsidRPr="00624B8D">
        <w:rPr>
          <w:rFonts w:ascii="Arial" w:hAnsi="Arial" w:cs="Arial"/>
          <w:sz w:val="24"/>
          <w:szCs w:val="24"/>
        </w:rPr>
        <w:br/>
      </w:r>
      <w:r w:rsidRPr="007760AC">
        <w:rPr>
          <w:rFonts w:ascii="Arial" w:hAnsi="Arial" w:cs="Arial"/>
          <w:sz w:val="24"/>
          <w:szCs w:val="24"/>
        </w:rPr>
        <w:t xml:space="preserve">A Partner shall be any person </w:t>
      </w:r>
      <w:r w:rsidRPr="00C663D9">
        <w:rPr>
          <w:rFonts w:ascii="Arial" w:hAnsi="Arial" w:cs="Arial"/>
          <w:sz w:val="24"/>
          <w:szCs w:val="24"/>
          <w:highlight w:val="yellow"/>
        </w:rPr>
        <w:t>who is invited to be a Partner by the President after receiving a unanimous vote to do so from the remaining Partners, and who provides the equivalent of a __________ cash or equipment investment that is unrepaid by the Corporation, and/or 120 hours (approximately 10 hours per month) in unpaid services to the Corporation</w:t>
      </w:r>
      <w:r w:rsidRPr="007760AC">
        <w:rPr>
          <w:rFonts w:ascii="Arial" w:hAnsi="Arial" w:cs="Arial"/>
          <w:sz w:val="24"/>
          <w:szCs w:val="24"/>
        </w:rPr>
        <w:t xml:space="preserve">, </w:t>
      </w:r>
      <w:r>
        <w:rPr>
          <w:rFonts w:ascii="Arial" w:hAnsi="Arial" w:cs="Arial"/>
          <w:sz w:val="24"/>
          <w:szCs w:val="24"/>
        </w:rPr>
        <w:t xml:space="preserve">and who supports the mission, vision, core beliefs, guiding principles and values of the organization, </w:t>
      </w:r>
      <w:r w:rsidRPr="007760AC">
        <w:rPr>
          <w:rFonts w:ascii="Arial" w:hAnsi="Arial" w:cs="Arial"/>
          <w:sz w:val="24"/>
          <w:szCs w:val="24"/>
        </w:rPr>
        <w:t>and who agrees in whole to this Agreement.</w:t>
      </w:r>
    </w:p>
    <w:p w14:paraId="4E5CCE7B" w14:textId="77777777" w:rsidR="00C663D9" w:rsidRDefault="00C663D9" w:rsidP="00C663D9">
      <w:pPr>
        <w:pStyle w:val="ListParagraph"/>
        <w:jc w:val="both"/>
        <w:rPr>
          <w:rFonts w:ascii="Arial" w:hAnsi="Arial" w:cs="Arial"/>
          <w:sz w:val="24"/>
          <w:szCs w:val="24"/>
        </w:rPr>
      </w:pPr>
    </w:p>
    <w:p w14:paraId="186A96DB" w14:textId="77777777" w:rsidR="00C663D9" w:rsidRDefault="00C663D9" w:rsidP="00C663D9">
      <w:pPr>
        <w:pStyle w:val="ListParagraph"/>
        <w:jc w:val="both"/>
        <w:rPr>
          <w:rFonts w:ascii="Arial" w:hAnsi="Arial" w:cs="Arial"/>
          <w:sz w:val="24"/>
          <w:szCs w:val="24"/>
        </w:rPr>
      </w:pPr>
    </w:p>
    <w:p w14:paraId="054A04D9" w14:textId="77777777" w:rsidR="00C663D9" w:rsidRDefault="00C663D9" w:rsidP="00C663D9">
      <w:pPr>
        <w:pStyle w:val="ListParagraph"/>
        <w:jc w:val="both"/>
        <w:rPr>
          <w:rFonts w:ascii="Arial" w:hAnsi="Arial" w:cs="Arial"/>
          <w:sz w:val="24"/>
          <w:szCs w:val="24"/>
        </w:rPr>
      </w:pPr>
    </w:p>
    <w:p w14:paraId="77DBD065" w14:textId="77777777" w:rsidR="00C663D9" w:rsidRDefault="00C663D9" w:rsidP="00C663D9">
      <w:pPr>
        <w:pStyle w:val="ListParagraph"/>
        <w:jc w:val="both"/>
        <w:rPr>
          <w:rFonts w:ascii="Arial" w:hAnsi="Arial" w:cs="Arial"/>
          <w:sz w:val="24"/>
          <w:szCs w:val="24"/>
        </w:rPr>
      </w:pPr>
    </w:p>
    <w:p w14:paraId="38946EF8" w14:textId="03A8A558" w:rsidR="00C663D9" w:rsidRPr="00C663D9" w:rsidRDefault="00C663D9" w:rsidP="00C663D9">
      <w:pPr>
        <w:pStyle w:val="ListParagraph"/>
        <w:jc w:val="both"/>
        <w:rPr>
          <w:rFonts w:ascii="Arial" w:hAnsi="Arial" w:cs="Arial"/>
          <w:sz w:val="24"/>
          <w:szCs w:val="24"/>
        </w:rPr>
      </w:pPr>
      <w:r w:rsidRPr="00470A85">
        <w:rPr>
          <w:rFonts w:ascii="Arial" w:hAnsi="Arial" w:cs="Arial"/>
          <w:b/>
          <w:bCs/>
          <w:sz w:val="24"/>
          <w:szCs w:val="24"/>
        </w:rPr>
        <w:t>Partner Benefits and Compensation</w:t>
      </w:r>
    </w:p>
    <w:p w14:paraId="176499F6" w14:textId="77777777" w:rsidR="005C1CF5" w:rsidRDefault="00C663D9" w:rsidP="00C663D9">
      <w:pPr>
        <w:ind w:left="720"/>
        <w:jc w:val="both"/>
        <w:rPr>
          <w:rFonts w:ascii="Arial" w:hAnsi="Arial" w:cs="Arial"/>
          <w:sz w:val="24"/>
          <w:szCs w:val="24"/>
        </w:rPr>
      </w:pPr>
      <w:r w:rsidRPr="00122F18">
        <w:rPr>
          <w:rFonts w:ascii="Arial" w:hAnsi="Arial" w:cs="Arial"/>
          <w:sz w:val="24"/>
          <w:szCs w:val="24"/>
          <w:highlight w:val="yellow"/>
        </w:rPr>
        <w:t>Partners shall receive for their service no less than 50% of the net proceeds of the Corporation at the end of each fiscal year, split evenly among the Partners. Partners shall receive an additional amount for their service as established by the Board of Directors at the end of each fiscal year.</w:t>
      </w:r>
      <w:r w:rsidRPr="0092207B">
        <w:rPr>
          <w:rFonts w:ascii="Arial" w:hAnsi="Arial" w:cs="Arial"/>
          <w:sz w:val="24"/>
          <w:szCs w:val="24"/>
        </w:rPr>
        <w:t xml:space="preserve"> </w:t>
      </w:r>
    </w:p>
    <w:p w14:paraId="3171ED92" w14:textId="09731DE7" w:rsidR="00C663D9" w:rsidRDefault="005C1CF5" w:rsidP="00C663D9">
      <w:pPr>
        <w:ind w:left="720"/>
        <w:jc w:val="both"/>
        <w:rPr>
          <w:rFonts w:ascii="Arial" w:hAnsi="Arial" w:cs="Arial"/>
          <w:sz w:val="24"/>
          <w:szCs w:val="24"/>
        </w:rPr>
      </w:pPr>
      <w:r w:rsidRPr="00122F18">
        <w:rPr>
          <w:rFonts w:ascii="Arial" w:hAnsi="Arial" w:cs="Arial"/>
          <w:sz w:val="24"/>
          <w:szCs w:val="24"/>
          <w:highlight w:val="yellow"/>
        </w:rPr>
        <w:t>Partners each receive one vote on decisions before the Partnership</w:t>
      </w:r>
      <w:r>
        <w:rPr>
          <w:rFonts w:ascii="Arial" w:hAnsi="Arial" w:cs="Arial"/>
          <w:sz w:val="24"/>
          <w:szCs w:val="24"/>
        </w:rPr>
        <w:t>.</w:t>
      </w:r>
    </w:p>
    <w:p w14:paraId="64CB5F09" w14:textId="6BFB6A26" w:rsidR="00C663D9" w:rsidRPr="00C663D9" w:rsidRDefault="00C663D9" w:rsidP="00C663D9">
      <w:pPr>
        <w:spacing w:line="256" w:lineRule="auto"/>
        <w:ind w:left="720"/>
        <w:jc w:val="both"/>
        <w:rPr>
          <w:rFonts w:ascii="Arial" w:hAnsi="Arial" w:cs="Arial"/>
          <w:b/>
          <w:bCs/>
          <w:sz w:val="24"/>
          <w:szCs w:val="24"/>
        </w:rPr>
      </w:pPr>
      <w:r w:rsidRPr="00C663D9">
        <w:rPr>
          <w:rFonts w:ascii="Arial" w:hAnsi="Arial" w:cs="Arial"/>
          <w:b/>
          <w:bCs/>
          <w:sz w:val="24"/>
          <w:szCs w:val="24"/>
        </w:rPr>
        <w:t>Partnership Meeting</w:t>
      </w:r>
    </w:p>
    <w:p w14:paraId="4973E863" w14:textId="4E3B3C95" w:rsidR="00C663D9" w:rsidRDefault="00C663D9" w:rsidP="00C663D9">
      <w:pPr>
        <w:spacing w:line="256" w:lineRule="auto"/>
        <w:ind w:left="720"/>
        <w:jc w:val="both"/>
        <w:rPr>
          <w:rFonts w:ascii="Arial" w:hAnsi="Arial" w:cs="Arial"/>
          <w:sz w:val="24"/>
          <w:szCs w:val="24"/>
        </w:rPr>
      </w:pPr>
      <w:r w:rsidRPr="00683642">
        <w:rPr>
          <w:rFonts w:ascii="Arial" w:hAnsi="Arial" w:cs="Arial"/>
          <w:sz w:val="24"/>
          <w:szCs w:val="24"/>
        </w:rPr>
        <w:t xml:space="preserve">The Board of Directors shall hold an Annual </w:t>
      </w:r>
      <w:r>
        <w:rPr>
          <w:rFonts w:ascii="Arial" w:hAnsi="Arial" w:cs="Arial"/>
          <w:sz w:val="24"/>
          <w:szCs w:val="24"/>
        </w:rPr>
        <w:t>Partner</w:t>
      </w:r>
      <w:r w:rsidRPr="00683642">
        <w:rPr>
          <w:rFonts w:ascii="Arial" w:hAnsi="Arial" w:cs="Arial"/>
          <w:sz w:val="24"/>
          <w:szCs w:val="24"/>
        </w:rPr>
        <w:t xml:space="preserve"> Meeting on the </w:t>
      </w:r>
      <w:r w:rsidRPr="0075537D">
        <w:rPr>
          <w:rFonts w:ascii="Arial" w:hAnsi="Arial" w:cs="Arial"/>
          <w:sz w:val="24"/>
          <w:szCs w:val="24"/>
          <w:highlight w:val="yellow"/>
        </w:rPr>
        <w:t>_______</w:t>
      </w:r>
      <w:r w:rsidRPr="00683642">
        <w:rPr>
          <w:rFonts w:ascii="Arial" w:hAnsi="Arial" w:cs="Arial"/>
          <w:sz w:val="24"/>
          <w:szCs w:val="24"/>
        </w:rPr>
        <w:t xml:space="preserve"> of </w:t>
      </w:r>
      <w:r w:rsidRPr="0075537D">
        <w:rPr>
          <w:rFonts w:ascii="Arial" w:hAnsi="Arial" w:cs="Arial"/>
          <w:sz w:val="24"/>
          <w:szCs w:val="24"/>
          <w:highlight w:val="yellow"/>
        </w:rPr>
        <w:t>_______</w:t>
      </w:r>
      <w:r w:rsidRPr="00683642">
        <w:rPr>
          <w:rFonts w:ascii="Arial" w:hAnsi="Arial" w:cs="Arial"/>
          <w:sz w:val="24"/>
          <w:szCs w:val="24"/>
        </w:rPr>
        <w:t xml:space="preserve">. At this meeting, the </w:t>
      </w:r>
      <w:r w:rsidR="0086503B">
        <w:rPr>
          <w:rFonts w:ascii="Arial" w:hAnsi="Arial" w:cs="Arial"/>
          <w:sz w:val="24"/>
          <w:szCs w:val="24"/>
        </w:rPr>
        <w:t>President</w:t>
      </w:r>
      <w:r w:rsidRPr="00683642">
        <w:rPr>
          <w:rFonts w:ascii="Arial" w:hAnsi="Arial" w:cs="Arial"/>
          <w:sz w:val="24"/>
          <w:szCs w:val="24"/>
        </w:rPr>
        <w:t xml:space="preserve"> will provide a progress report to the </w:t>
      </w:r>
      <w:r>
        <w:rPr>
          <w:rFonts w:ascii="Arial" w:hAnsi="Arial" w:cs="Arial"/>
          <w:sz w:val="24"/>
          <w:szCs w:val="24"/>
        </w:rPr>
        <w:t>Partners</w:t>
      </w:r>
      <w:r w:rsidRPr="00683642">
        <w:rPr>
          <w:rFonts w:ascii="Arial" w:hAnsi="Arial" w:cs="Arial"/>
          <w:sz w:val="24"/>
          <w:szCs w:val="24"/>
        </w:rPr>
        <w:t>, present a slate of Board Candidates for election to the board</w:t>
      </w:r>
      <w:r w:rsidR="0086503B">
        <w:rPr>
          <w:rFonts w:ascii="Arial" w:hAnsi="Arial" w:cs="Arial"/>
          <w:sz w:val="24"/>
          <w:szCs w:val="24"/>
        </w:rPr>
        <w:t xml:space="preserve">, and seek input on operations. </w:t>
      </w:r>
      <w:r w:rsidR="000D0B9E">
        <w:rPr>
          <w:rFonts w:ascii="Arial" w:hAnsi="Arial" w:cs="Arial"/>
          <w:sz w:val="24"/>
          <w:szCs w:val="24"/>
        </w:rPr>
        <w:t xml:space="preserve">The Board of Directors may call a special Partnership as needed, so long as at </w:t>
      </w:r>
      <w:r w:rsidR="000D0B9E" w:rsidRPr="0041266D">
        <w:rPr>
          <w:rFonts w:ascii="Arial" w:hAnsi="Arial" w:cs="Arial"/>
          <w:sz w:val="24"/>
          <w:szCs w:val="24"/>
          <w:highlight w:val="yellow"/>
        </w:rPr>
        <w:t>least 72 hours</w:t>
      </w:r>
      <w:r w:rsidR="0041266D">
        <w:rPr>
          <w:rFonts w:ascii="Arial" w:hAnsi="Arial" w:cs="Arial"/>
          <w:sz w:val="24"/>
          <w:szCs w:val="24"/>
          <w:highlight w:val="yellow"/>
        </w:rPr>
        <w:t>-</w:t>
      </w:r>
      <w:r w:rsidR="000D0B9E" w:rsidRPr="0041266D">
        <w:rPr>
          <w:rFonts w:ascii="Arial" w:hAnsi="Arial" w:cs="Arial"/>
          <w:sz w:val="24"/>
          <w:szCs w:val="24"/>
          <w:highlight w:val="yellow"/>
        </w:rPr>
        <w:t>notice</w:t>
      </w:r>
      <w:r w:rsidR="000D0B9E">
        <w:rPr>
          <w:rFonts w:ascii="Arial" w:hAnsi="Arial" w:cs="Arial"/>
          <w:sz w:val="24"/>
          <w:szCs w:val="24"/>
        </w:rPr>
        <w:t xml:space="preserve"> is provided to each Partner in advance. </w:t>
      </w:r>
      <w:r w:rsidR="0041266D">
        <w:rPr>
          <w:rFonts w:ascii="Arial" w:hAnsi="Arial" w:cs="Arial"/>
          <w:sz w:val="24"/>
          <w:szCs w:val="24"/>
        </w:rPr>
        <w:t xml:space="preserve">Notice may be provided via mail, phone, </w:t>
      </w:r>
      <w:proofErr w:type="gramStart"/>
      <w:r w:rsidR="0041266D">
        <w:rPr>
          <w:rFonts w:ascii="Arial" w:hAnsi="Arial" w:cs="Arial"/>
          <w:sz w:val="24"/>
          <w:szCs w:val="24"/>
        </w:rPr>
        <w:t>text</w:t>
      </w:r>
      <w:proofErr w:type="gramEnd"/>
      <w:r w:rsidR="0041266D">
        <w:rPr>
          <w:rFonts w:ascii="Arial" w:hAnsi="Arial" w:cs="Arial"/>
          <w:sz w:val="24"/>
          <w:szCs w:val="24"/>
        </w:rPr>
        <w:t xml:space="preserve"> or email. </w:t>
      </w:r>
    </w:p>
    <w:p w14:paraId="7AB3CCD5" w14:textId="77777777" w:rsidR="00C663D9" w:rsidRPr="007760AC" w:rsidRDefault="00C663D9" w:rsidP="00122F18">
      <w:pPr>
        <w:ind w:firstLine="720"/>
        <w:jc w:val="both"/>
        <w:rPr>
          <w:rFonts w:ascii="Arial" w:hAnsi="Arial" w:cs="Arial"/>
          <w:b/>
          <w:bCs/>
          <w:sz w:val="24"/>
          <w:szCs w:val="24"/>
        </w:rPr>
      </w:pPr>
      <w:r w:rsidRPr="007760AC">
        <w:rPr>
          <w:rFonts w:ascii="Arial" w:hAnsi="Arial" w:cs="Arial"/>
          <w:b/>
          <w:bCs/>
          <w:sz w:val="24"/>
          <w:szCs w:val="24"/>
        </w:rPr>
        <w:t>Heirs and Assigns</w:t>
      </w:r>
    </w:p>
    <w:p w14:paraId="6253814E" w14:textId="25D64EAD" w:rsidR="00C663D9" w:rsidRPr="00122F18" w:rsidRDefault="00C663D9" w:rsidP="00122F18">
      <w:pPr>
        <w:ind w:left="720"/>
        <w:jc w:val="both"/>
        <w:rPr>
          <w:rFonts w:ascii="Arial" w:hAnsi="Arial" w:cs="Arial"/>
          <w:sz w:val="24"/>
          <w:szCs w:val="24"/>
        </w:rPr>
      </w:pPr>
      <w:r w:rsidRPr="0092207B">
        <w:rPr>
          <w:rFonts w:ascii="Arial" w:hAnsi="Arial" w:cs="Arial"/>
          <w:sz w:val="24"/>
          <w:szCs w:val="24"/>
        </w:rPr>
        <w:t xml:space="preserve">Compensation, </w:t>
      </w:r>
      <w:proofErr w:type="gramStart"/>
      <w:r w:rsidRPr="0092207B">
        <w:rPr>
          <w:rFonts w:ascii="Arial" w:hAnsi="Arial" w:cs="Arial"/>
          <w:sz w:val="24"/>
          <w:szCs w:val="24"/>
        </w:rPr>
        <w:t>benefits</w:t>
      </w:r>
      <w:proofErr w:type="gramEnd"/>
      <w:r w:rsidRPr="0092207B">
        <w:rPr>
          <w:rFonts w:ascii="Arial" w:hAnsi="Arial" w:cs="Arial"/>
          <w:sz w:val="24"/>
          <w:szCs w:val="24"/>
        </w:rPr>
        <w:t xml:space="preserve"> and liabilities shall not be paid to or held by heirs or assigns upon death or removal of a Partner. </w:t>
      </w:r>
    </w:p>
    <w:p w14:paraId="333492AC" w14:textId="77777777" w:rsidR="00C663D9" w:rsidRPr="00470A85" w:rsidRDefault="00C663D9" w:rsidP="00C663D9">
      <w:pPr>
        <w:ind w:firstLine="720"/>
        <w:jc w:val="both"/>
        <w:rPr>
          <w:rFonts w:ascii="Arial" w:hAnsi="Arial" w:cs="Arial"/>
          <w:b/>
          <w:bCs/>
          <w:sz w:val="24"/>
          <w:szCs w:val="24"/>
        </w:rPr>
      </w:pPr>
      <w:r w:rsidRPr="00470A85">
        <w:rPr>
          <w:rFonts w:ascii="Arial" w:hAnsi="Arial" w:cs="Arial"/>
          <w:b/>
          <w:bCs/>
          <w:sz w:val="24"/>
          <w:szCs w:val="24"/>
        </w:rPr>
        <w:t>Removing Partners</w:t>
      </w:r>
    </w:p>
    <w:p w14:paraId="02EB8F5A" w14:textId="6470BE5E" w:rsidR="00C663D9" w:rsidRDefault="00C663D9" w:rsidP="00C663D9">
      <w:pPr>
        <w:ind w:left="720"/>
        <w:jc w:val="both"/>
        <w:rPr>
          <w:rFonts w:ascii="Arial" w:hAnsi="Arial" w:cs="Arial"/>
          <w:sz w:val="24"/>
          <w:szCs w:val="24"/>
        </w:rPr>
      </w:pPr>
      <w:r w:rsidRPr="00470A85">
        <w:rPr>
          <w:rFonts w:ascii="Arial" w:hAnsi="Arial" w:cs="Arial"/>
          <w:sz w:val="24"/>
          <w:szCs w:val="24"/>
        </w:rPr>
        <w:t xml:space="preserve">A Partner may be removed from the Corporation by submitting a letter of resignation via email or mail to the other Partners. A Partner may be removed from the Corporation by a 100% vote of the remaining Partners, with </w:t>
      </w:r>
      <w:r w:rsidR="0086503B">
        <w:rPr>
          <w:rFonts w:ascii="Arial" w:hAnsi="Arial" w:cs="Arial"/>
          <w:sz w:val="24"/>
          <w:szCs w:val="24"/>
        </w:rPr>
        <w:t xml:space="preserve">demonstrable </w:t>
      </w:r>
      <w:r w:rsidRPr="00470A85">
        <w:rPr>
          <w:rFonts w:ascii="Arial" w:hAnsi="Arial" w:cs="Arial"/>
          <w:sz w:val="24"/>
          <w:szCs w:val="24"/>
        </w:rPr>
        <w:t xml:space="preserve">cause, but with or without compensation or reimbursement as determined by the remaining Partners. However, a Founding Partner cannot be removed from the Corporation, except through formal resignation or death. A Partner’s benefits and liabilities to the Corporation cease upon resignation or removal. </w:t>
      </w:r>
    </w:p>
    <w:p w14:paraId="6B3AC6F1" w14:textId="566021A4" w:rsidR="0086503B" w:rsidRDefault="0086503B" w:rsidP="00C663D9">
      <w:pPr>
        <w:ind w:left="720"/>
        <w:jc w:val="both"/>
        <w:rPr>
          <w:rFonts w:ascii="Arial" w:hAnsi="Arial" w:cs="Arial"/>
          <w:b/>
          <w:bCs/>
          <w:sz w:val="24"/>
          <w:szCs w:val="24"/>
        </w:rPr>
      </w:pPr>
      <w:r w:rsidRPr="0086503B">
        <w:rPr>
          <w:rFonts w:ascii="Arial" w:hAnsi="Arial" w:cs="Arial"/>
          <w:b/>
          <w:bCs/>
          <w:sz w:val="24"/>
          <w:szCs w:val="24"/>
        </w:rPr>
        <w:t>Founding Partners</w:t>
      </w:r>
    </w:p>
    <w:p w14:paraId="40F77655" w14:textId="39014874" w:rsidR="0086503B" w:rsidRDefault="0086503B" w:rsidP="00C663D9">
      <w:pPr>
        <w:ind w:left="720"/>
        <w:jc w:val="both"/>
        <w:rPr>
          <w:rFonts w:ascii="Arial" w:hAnsi="Arial" w:cs="Arial"/>
          <w:sz w:val="24"/>
          <w:szCs w:val="24"/>
        </w:rPr>
      </w:pPr>
      <w:r w:rsidRPr="0086503B">
        <w:rPr>
          <w:rFonts w:ascii="Arial" w:hAnsi="Arial" w:cs="Arial"/>
          <w:sz w:val="24"/>
          <w:szCs w:val="24"/>
        </w:rPr>
        <w:t xml:space="preserve">The founding partners are: </w:t>
      </w:r>
    </w:p>
    <w:p w14:paraId="71F4785D" w14:textId="6E6C8353" w:rsidR="00C663D9" w:rsidRDefault="0086503B" w:rsidP="005C1CF5">
      <w:pPr>
        <w:ind w:left="720"/>
        <w:jc w:val="both"/>
        <w:rPr>
          <w:rFonts w:ascii="Arial" w:hAnsi="Arial" w:cs="Arial"/>
          <w:sz w:val="24"/>
          <w:szCs w:val="24"/>
        </w:rPr>
      </w:pPr>
      <w:r w:rsidRPr="0086503B">
        <w:rPr>
          <w:rFonts w:ascii="Arial" w:hAnsi="Arial" w:cs="Arial"/>
          <w:sz w:val="24"/>
          <w:szCs w:val="24"/>
          <w:highlight w:val="yellow"/>
        </w:rPr>
        <w:t>Insert Founding Partner</w:t>
      </w:r>
      <w:r>
        <w:rPr>
          <w:rFonts w:ascii="Arial" w:hAnsi="Arial" w:cs="Arial"/>
          <w:sz w:val="24"/>
          <w:szCs w:val="24"/>
          <w:highlight w:val="yellow"/>
        </w:rPr>
        <w:t>(s)</w:t>
      </w:r>
      <w:r w:rsidRPr="0086503B">
        <w:rPr>
          <w:rFonts w:ascii="Arial" w:hAnsi="Arial" w:cs="Arial"/>
          <w:sz w:val="24"/>
          <w:szCs w:val="24"/>
          <w:highlight w:val="yellow"/>
        </w:rPr>
        <w:t xml:space="preserve"> Name and Address</w:t>
      </w:r>
    </w:p>
    <w:p w14:paraId="424A6DB0" w14:textId="77777777" w:rsidR="00EB4539"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Board of Directors</w:t>
      </w:r>
    </w:p>
    <w:p w14:paraId="562A0373" w14:textId="6105C88C" w:rsidR="006B1EC3" w:rsidRDefault="00EB4539" w:rsidP="006B1EC3">
      <w:pPr>
        <w:pStyle w:val="ListParagraph"/>
        <w:spacing w:line="256" w:lineRule="auto"/>
        <w:jc w:val="both"/>
        <w:rPr>
          <w:rFonts w:ascii="Arial" w:hAnsi="Arial" w:cs="Arial"/>
          <w:sz w:val="24"/>
          <w:szCs w:val="24"/>
        </w:rPr>
      </w:pPr>
      <w:r w:rsidRPr="00C454EF">
        <w:rPr>
          <w:rFonts w:ascii="Arial" w:hAnsi="Arial" w:cs="Arial"/>
          <w:sz w:val="24"/>
          <w:szCs w:val="24"/>
        </w:rPr>
        <w:br/>
        <w:t xml:space="preserve">The general affairs of the Corporation shall be managed by a Board of Directors. The Board of Directors shall be comprised at least </w:t>
      </w:r>
      <w:r w:rsidR="006B1EC3">
        <w:rPr>
          <w:rFonts w:ascii="Arial" w:hAnsi="Arial" w:cs="Arial"/>
          <w:sz w:val="24"/>
          <w:szCs w:val="24"/>
          <w:highlight w:val="yellow"/>
        </w:rPr>
        <w:t>1</w:t>
      </w:r>
      <w:r w:rsidRPr="00EB4539">
        <w:rPr>
          <w:rFonts w:ascii="Arial" w:hAnsi="Arial" w:cs="Arial"/>
          <w:sz w:val="24"/>
          <w:szCs w:val="24"/>
          <w:highlight w:val="yellow"/>
        </w:rPr>
        <w:t xml:space="preserve"> </w:t>
      </w:r>
      <w:r w:rsidRPr="00BC3CEB">
        <w:rPr>
          <w:rFonts w:ascii="Arial" w:hAnsi="Arial" w:cs="Arial"/>
          <w:sz w:val="24"/>
          <w:szCs w:val="24"/>
        </w:rPr>
        <w:t xml:space="preserve">and no more than </w:t>
      </w:r>
      <w:r w:rsidR="006B1EC3" w:rsidRPr="006B1EC3">
        <w:rPr>
          <w:rFonts w:ascii="Arial" w:hAnsi="Arial" w:cs="Arial"/>
          <w:sz w:val="24"/>
          <w:szCs w:val="24"/>
          <w:highlight w:val="yellow"/>
        </w:rPr>
        <w:t>5</w:t>
      </w:r>
      <w:r w:rsidRPr="00C454EF">
        <w:rPr>
          <w:rFonts w:ascii="Arial" w:hAnsi="Arial" w:cs="Arial"/>
          <w:sz w:val="24"/>
          <w:szCs w:val="24"/>
        </w:rPr>
        <w:t xml:space="preserve"> members. However, if the number of Board members ever falls below </w:t>
      </w:r>
      <w:r w:rsidRPr="00EB4539">
        <w:rPr>
          <w:rFonts w:ascii="Arial" w:hAnsi="Arial" w:cs="Arial"/>
          <w:sz w:val="24"/>
          <w:szCs w:val="24"/>
          <w:highlight w:val="yellow"/>
        </w:rPr>
        <w:t>5</w:t>
      </w:r>
      <w:r w:rsidRPr="00C454EF">
        <w:rPr>
          <w:rFonts w:ascii="Arial" w:hAnsi="Arial" w:cs="Arial"/>
          <w:sz w:val="24"/>
          <w:szCs w:val="24"/>
        </w:rPr>
        <w:t xml:space="preserve"> members, the Board of Directors may be found to be operating in compliance with these bylaws so long </w:t>
      </w:r>
      <w:r w:rsidRPr="00C454EF">
        <w:rPr>
          <w:rFonts w:ascii="Arial" w:hAnsi="Arial" w:cs="Arial"/>
          <w:sz w:val="24"/>
          <w:szCs w:val="24"/>
        </w:rPr>
        <w:lastRenderedPageBreak/>
        <w:t xml:space="preserve">as it is actively working to remedy the </w:t>
      </w:r>
      <w:proofErr w:type="gramStart"/>
      <w:r w:rsidRPr="00C454EF">
        <w:rPr>
          <w:rFonts w:ascii="Arial" w:hAnsi="Arial" w:cs="Arial"/>
          <w:sz w:val="24"/>
          <w:szCs w:val="24"/>
        </w:rPr>
        <w:t>vacancies, and</w:t>
      </w:r>
      <w:proofErr w:type="gramEnd"/>
      <w:r w:rsidRPr="00C454EF">
        <w:rPr>
          <w:rFonts w:ascii="Arial" w:hAnsi="Arial" w:cs="Arial"/>
          <w:sz w:val="24"/>
          <w:szCs w:val="24"/>
        </w:rPr>
        <w:t xml:space="preserve"> does so within a reasonable amount of time. The Board of Directors will be inclusive and representative of the diversity of the service regions and shall be comprised of people whose background and experience furthers the mission of the organization.</w:t>
      </w:r>
    </w:p>
    <w:p w14:paraId="35EB9281" w14:textId="29602B11" w:rsidR="007760AC" w:rsidRDefault="007760AC" w:rsidP="006B1EC3">
      <w:pPr>
        <w:pStyle w:val="ListParagraph"/>
        <w:spacing w:line="256" w:lineRule="auto"/>
        <w:jc w:val="both"/>
        <w:rPr>
          <w:rFonts w:ascii="Arial" w:hAnsi="Arial" w:cs="Arial"/>
          <w:sz w:val="24"/>
          <w:szCs w:val="24"/>
        </w:rPr>
      </w:pPr>
    </w:p>
    <w:p w14:paraId="234C218D" w14:textId="77777777" w:rsidR="007760AC" w:rsidRPr="00624B8D" w:rsidRDefault="007760AC" w:rsidP="007760AC">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Board Members</w:t>
      </w:r>
    </w:p>
    <w:p w14:paraId="4D38579A" w14:textId="069773A4" w:rsidR="005C1CF5" w:rsidRPr="005456F6" w:rsidRDefault="007760AC" w:rsidP="005C1CF5">
      <w:pPr>
        <w:pStyle w:val="ListParagraph"/>
        <w:jc w:val="both"/>
        <w:rPr>
          <w:rFonts w:ascii="Arial" w:hAnsi="Arial" w:cs="Arial"/>
          <w:sz w:val="24"/>
          <w:szCs w:val="24"/>
        </w:rPr>
      </w:pPr>
      <w:r w:rsidRPr="00624B8D">
        <w:rPr>
          <w:rFonts w:ascii="Arial" w:hAnsi="Arial" w:cs="Arial"/>
          <w:sz w:val="24"/>
          <w:szCs w:val="24"/>
        </w:rPr>
        <w:br/>
      </w:r>
      <w:r w:rsidR="005C1CF5" w:rsidRPr="0075537D">
        <w:rPr>
          <w:rFonts w:ascii="Arial" w:hAnsi="Arial" w:cs="Arial"/>
          <w:sz w:val="24"/>
          <w:szCs w:val="24"/>
        </w:rPr>
        <w:t xml:space="preserve">A Board Candidate shall be any </w:t>
      </w:r>
      <w:r w:rsidR="005C1CF5">
        <w:rPr>
          <w:rFonts w:ascii="Arial" w:hAnsi="Arial" w:cs="Arial"/>
          <w:sz w:val="24"/>
          <w:szCs w:val="24"/>
        </w:rPr>
        <w:t>Partner in</w:t>
      </w:r>
      <w:r w:rsidR="005C1CF5" w:rsidRPr="0075537D">
        <w:rPr>
          <w:rFonts w:ascii="Arial" w:hAnsi="Arial" w:cs="Arial"/>
          <w:sz w:val="24"/>
          <w:szCs w:val="24"/>
        </w:rPr>
        <w:t xml:space="preserve"> good standing </w:t>
      </w:r>
      <w:r w:rsidR="005C1CF5" w:rsidRPr="005C1CF5">
        <w:rPr>
          <w:rFonts w:ascii="Arial" w:hAnsi="Arial" w:cs="Arial"/>
          <w:sz w:val="24"/>
          <w:szCs w:val="24"/>
          <w:highlight w:val="yellow"/>
        </w:rPr>
        <w:t>who has been nominated by</w:t>
      </w:r>
      <w:r w:rsidR="005C1CF5">
        <w:rPr>
          <w:rFonts w:ascii="Arial" w:hAnsi="Arial" w:cs="Arial"/>
          <w:sz w:val="24"/>
          <w:szCs w:val="24"/>
          <w:highlight w:val="yellow"/>
        </w:rPr>
        <w:t xml:space="preserve"> a Partner,</w:t>
      </w:r>
      <w:r w:rsidR="005C1CF5" w:rsidRPr="005C1CF5">
        <w:rPr>
          <w:rFonts w:ascii="Arial" w:hAnsi="Arial" w:cs="Arial"/>
          <w:sz w:val="24"/>
          <w:szCs w:val="24"/>
          <w:highlight w:val="yellow"/>
        </w:rPr>
        <w:t xml:space="preserve"> an existing Board </w:t>
      </w:r>
      <w:proofErr w:type="gramStart"/>
      <w:r w:rsidR="005C1CF5" w:rsidRPr="005C1CF5">
        <w:rPr>
          <w:rFonts w:ascii="Arial" w:hAnsi="Arial" w:cs="Arial"/>
          <w:sz w:val="24"/>
          <w:szCs w:val="24"/>
          <w:highlight w:val="yellow"/>
        </w:rPr>
        <w:t>Member</w:t>
      </w:r>
      <w:proofErr w:type="gramEnd"/>
      <w:r w:rsidR="005C1CF5" w:rsidRPr="005C1CF5">
        <w:rPr>
          <w:rFonts w:ascii="Arial" w:hAnsi="Arial" w:cs="Arial"/>
          <w:sz w:val="24"/>
          <w:szCs w:val="24"/>
          <w:highlight w:val="yellow"/>
        </w:rPr>
        <w:t xml:space="preserve"> or the CEO</w:t>
      </w:r>
      <w:r w:rsidR="005C1CF5">
        <w:rPr>
          <w:rFonts w:ascii="Arial" w:hAnsi="Arial" w:cs="Arial"/>
          <w:sz w:val="24"/>
          <w:szCs w:val="24"/>
          <w:highlight w:val="yellow"/>
        </w:rPr>
        <w:t>,</w:t>
      </w:r>
      <w:r w:rsidR="005C1CF5" w:rsidRPr="005C1CF5">
        <w:rPr>
          <w:rFonts w:ascii="Arial" w:hAnsi="Arial" w:cs="Arial"/>
          <w:sz w:val="24"/>
          <w:szCs w:val="24"/>
          <w:highlight w:val="yellow"/>
        </w:rPr>
        <w:t xml:space="preserve"> and has received a recommendation by a 2/3 majority vote of the existing Board of Directors</w:t>
      </w:r>
      <w:r w:rsidR="005C1CF5" w:rsidRPr="0075537D">
        <w:rPr>
          <w:rFonts w:ascii="Arial" w:hAnsi="Arial" w:cs="Arial"/>
          <w:sz w:val="24"/>
          <w:szCs w:val="24"/>
        </w:rPr>
        <w:t>. A Board Member is a Board Candidate who receives more than 50% of the votes of members present for such vote at the</w:t>
      </w:r>
      <w:r w:rsidR="005C1CF5">
        <w:rPr>
          <w:rFonts w:ascii="Arial" w:hAnsi="Arial" w:cs="Arial"/>
          <w:sz w:val="24"/>
          <w:szCs w:val="24"/>
        </w:rPr>
        <w:t xml:space="preserve"> </w:t>
      </w:r>
      <w:r w:rsidR="005C1CF5" w:rsidRPr="0075537D">
        <w:rPr>
          <w:rFonts w:ascii="Arial" w:hAnsi="Arial" w:cs="Arial"/>
          <w:sz w:val="24"/>
          <w:szCs w:val="24"/>
        </w:rPr>
        <w:t xml:space="preserve">Annual </w:t>
      </w:r>
      <w:r w:rsidR="005C1CF5">
        <w:rPr>
          <w:rFonts w:ascii="Arial" w:hAnsi="Arial" w:cs="Arial"/>
          <w:sz w:val="24"/>
          <w:szCs w:val="24"/>
        </w:rPr>
        <w:t xml:space="preserve">Partnership </w:t>
      </w:r>
      <w:r w:rsidR="005C1CF5" w:rsidRPr="0075537D">
        <w:rPr>
          <w:rFonts w:ascii="Arial" w:hAnsi="Arial" w:cs="Arial"/>
          <w:sz w:val="24"/>
          <w:szCs w:val="24"/>
        </w:rPr>
        <w:t>Meeting. A Board Member also agrees to assume the roles and responsibilities of a Board Member for the Corporation, which include:</w:t>
      </w:r>
    </w:p>
    <w:p w14:paraId="05857B4D" w14:textId="77777777" w:rsidR="005C1CF5" w:rsidRPr="00624B8D" w:rsidRDefault="005C1CF5" w:rsidP="005C1CF5">
      <w:pPr>
        <w:pStyle w:val="ListParagraph"/>
        <w:jc w:val="both"/>
        <w:rPr>
          <w:rFonts w:ascii="Arial" w:hAnsi="Arial" w:cs="Arial"/>
          <w:sz w:val="24"/>
          <w:szCs w:val="24"/>
        </w:rPr>
      </w:pPr>
    </w:p>
    <w:p w14:paraId="6CD7EFF8" w14:textId="77777777" w:rsidR="005C1CF5" w:rsidRPr="00624B8D" w:rsidRDefault="005C1CF5" w:rsidP="005C1CF5">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 xml:space="preserve">Attending monthly Board </w:t>
      </w:r>
      <w:proofErr w:type="gramStart"/>
      <w:r w:rsidRPr="00624B8D">
        <w:rPr>
          <w:rFonts w:ascii="Arial" w:hAnsi="Arial" w:cs="Arial"/>
          <w:sz w:val="24"/>
          <w:szCs w:val="24"/>
        </w:rPr>
        <w:t>Meetings;</w:t>
      </w:r>
      <w:proofErr w:type="gramEnd"/>
      <w:r w:rsidRPr="00624B8D">
        <w:rPr>
          <w:rFonts w:ascii="Arial" w:hAnsi="Arial" w:cs="Arial"/>
          <w:sz w:val="24"/>
          <w:szCs w:val="24"/>
        </w:rPr>
        <w:t xml:space="preserve"> </w:t>
      </w:r>
    </w:p>
    <w:p w14:paraId="331DE35F" w14:textId="77777777" w:rsidR="005C1CF5" w:rsidRPr="00624B8D" w:rsidRDefault="005C1CF5" w:rsidP="005C1CF5">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 xml:space="preserve">Exercising due diligence in decision-making for the </w:t>
      </w:r>
      <w:proofErr w:type="gramStart"/>
      <w:r w:rsidRPr="00624B8D">
        <w:rPr>
          <w:rFonts w:ascii="Arial" w:hAnsi="Arial" w:cs="Arial"/>
          <w:sz w:val="24"/>
          <w:szCs w:val="24"/>
        </w:rPr>
        <w:t>Corporation;</w:t>
      </w:r>
      <w:proofErr w:type="gramEnd"/>
      <w:r w:rsidRPr="00624B8D">
        <w:rPr>
          <w:rFonts w:ascii="Arial" w:hAnsi="Arial" w:cs="Arial"/>
          <w:sz w:val="24"/>
          <w:szCs w:val="24"/>
        </w:rPr>
        <w:t xml:space="preserve"> </w:t>
      </w:r>
    </w:p>
    <w:p w14:paraId="1CA88B1B" w14:textId="77777777" w:rsidR="005C1CF5" w:rsidRPr="00624B8D" w:rsidRDefault="005C1CF5" w:rsidP="005C1CF5">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 xml:space="preserve">Setting a vision for the Corporation’s success and strategic plans, programs, products and </w:t>
      </w:r>
      <w:proofErr w:type="gramStart"/>
      <w:r w:rsidRPr="00624B8D">
        <w:rPr>
          <w:rFonts w:ascii="Arial" w:hAnsi="Arial" w:cs="Arial"/>
          <w:sz w:val="24"/>
          <w:szCs w:val="24"/>
        </w:rPr>
        <w:t>services;</w:t>
      </w:r>
      <w:proofErr w:type="gramEnd"/>
      <w:r w:rsidRPr="00624B8D">
        <w:rPr>
          <w:rFonts w:ascii="Arial" w:hAnsi="Arial" w:cs="Arial"/>
          <w:sz w:val="24"/>
          <w:szCs w:val="24"/>
        </w:rPr>
        <w:t xml:space="preserve"> </w:t>
      </w:r>
    </w:p>
    <w:p w14:paraId="08ED4B40" w14:textId="6C3C6234" w:rsidR="005C1CF5" w:rsidRPr="00624B8D" w:rsidRDefault="005C1CF5" w:rsidP="005C1CF5">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 xml:space="preserve">Providing input and guidance to the President and/or </w:t>
      </w:r>
      <w:r>
        <w:rPr>
          <w:rFonts w:ascii="Arial" w:hAnsi="Arial" w:cs="Arial"/>
          <w:sz w:val="24"/>
          <w:szCs w:val="24"/>
        </w:rPr>
        <w:t>CEO</w:t>
      </w:r>
      <w:r w:rsidRPr="00624B8D">
        <w:rPr>
          <w:rFonts w:ascii="Arial" w:hAnsi="Arial" w:cs="Arial"/>
          <w:sz w:val="24"/>
          <w:szCs w:val="24"/>
        </w:rPr>
        <w:t xml:space="preserve"> at Board Meetings and upon request; and</w:t>
      </w:r>
    </w:p>
    <w:p w14:paraId="126C91D2" w14:textId="77777777" w:rsidR="005C1CF5" w:rsidRDefault="005C1CF5" w:rsidP="005C1CF5">
      <w:pPr>
        <w:pStyle w:val="ListParagraph"/>
        <w:numPr>
          <w:ilvl w:val="0"/>
          <w:numId w:val="1"/>
        </w:numPr>
        <w:spacing w:line="256" w:lineRule="auto"/>
        <w:ind w:left="1440"/>
        <w:jc w:val="both"/>
        <w:rPr>
          <w:rFonts w:ascii="Arial" w:hAnsi="Arial" w:cs="Arial"/>
          <w:sz w:val="24"/>
          <w:szCs w:val="24"/>
        </w:rPr>
      </w:pPr>
      <w:r w:rsidRPr="00624B8D">
        <w:rPr>
          <w:rFonts w:ascii="Arial" w:hAnsi="Arial" w:cs="Arial"/>
          <w:sz w:val="24"/>
          <w:szCs w:val="24"/>
        </w:rPr>
        <w:t>Assuming additional tasks and responsibilities as agreed upon at Board Meetings.</w:t>
      </w:r>
    </w:p>
    <w:p w14:paraId="320DC34D" w14:textId="77777777" w:rsidR="005C1CF5" w:rsidRDefault="005C1CF5" w:rsidP="005C1CF5">
      <w:pPr>
        <w:pStyle w:val="ListParagraph"/>
        <w:jc w:val="both"/>
        <w:rPr>
          <w:rFonts w:ascii="Arial" w:hAnsi="Arial" w:cs="Arial"/>
          <w:sz w:val="24"/>
          <w:szCs w:val="24"/>
        </w:rPr>
      </w:pPr>
    </w:p>
    <w:p w14:paraId="0E55F5C7" w14:textId="458292F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Board Nominations</w:t>
      </w:r>
    </w:p>
    <w:p w14:paraId="12C2954F" w14:textId="3E6C2CA6"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The Board of Directors shall regularly review its makeup, </w:t>
      </w:r>
      <w:proofErr w:type="gramStart"/>
      <w:r w:rsidRPr="00624B8D">
        <w:rPr>
          <w:rFonts w:ascii="Arial" w:hAnsi="Arial" w:cs="Arial"/>
          <w:sz w:val="24"/>
          <w:szCs w:val="24"/>
        </w:rPr>
        <w:t>number</w:t>
      </w:r>
      <w:proofErr w:type="gramEnd"/>
      <w:r w:rsidRPr="00624B8D">
        <w:rPr>
          <w:rFonts w:ascii="Arial" w:hAnsi="Arial" w:cs="Arial"/>
          <w:sz w:val="24"/>
          <w:szCs w:val="24"/>
        </w:rPr>
        <w:t xml:space="preserve"> and composition, and issue a request for nominations</w:t>
      </w:r>
      <w:r w:rsidR="000D0B9E">
        <w:rPr>
          <w:rFonts w:ascii="Arial" w:hAnsi="Arial" w:cs="Arial"/>
          <w:sz w:val="24"/>
          <w:szCs w:val="24"/>
        </w:rPr>
        <w:t xml:space="preserve"> to the Partnership</w:t>
      </w:r>
      <w:r w:rsidRPr="00624B8D">
        <w:rPr>
          <w:rFonts w:ascii="Arial" w:hAnsi="Arial" w:cs="Arial"/>
          <w:sz w:val="24"/>
          <w:szCs w:val="24"/>
        </w:rPr>
        <w:t xml:space="preserve">. Nominations may be brought to the full Board of Directors by any existing </w:t>
      </w:r>
      <w:r w:rsidR="000D0B9E">
        <w:rPr>
          <w:rFonts w:ascii="Arial" w:hAnsi="Arial" w:cs="Arial"/>
          <w:sz w:val="24"/>
          <w:szCs w:val="24"/>
        </w:rPr>
        <w:t xml:space="preserve">Partner, </w:t>
      </w:r>
      <w:r w:rsidRPr="00624B8D">
        <w:rPr>
          <w:rFonts w:ascii="Arial" w:hAnsi="Arial" w:cs="Arial"/>
          <w:sz w:val="24"/>
          <w:szCs w:val="24"/>
        </w:rPr>
        <w:t xml:space="preserve">Board </w:t>
      </w:r>
      <w:proofErr w:type="gramStart"/>
      <w:r w:rsidRPr="00624B8D">
        <w:rPr>
          <w:rFonts w:ascii="Arial" w:hAnsi="Arial" w:cs="Arial"/>
          <w:sz w:val="24"/>
          <w:szCs w:val="24"/>
        </w:rPr>
        <w:t>Member</w:t>
      </w:r>
      <w:proofErr w:type="gramEnd"/>
      <w:r w:rsidRPr="00624B8D">
        <w:rPr>
          <w:rFonts w:ascii="Arial" w:hAnsi="Arial" w:cs="Arial"/>
          <w:sz w:val="24"/>
          <w:szCs w:val="24"/>
        </w:rPr>
        <w:t xml:space="preserve"> or the CEO. The Board of Directors shall review new nominations </w:t>
      </w:r>
      <w:r>
        <w:rPr>
          <w:rFonts w:ascii="Arial" w:hAnsi="Arial" w:cs="Arial"/>
          <w:sz w:val="24"/>
          <w:szCs w:val="24"/>
        </w:rPr>
        <w:t xml:space="preserve">at </w:t>
      </w:r>
      <w:r w:rsidRPr="00A52AA8">
        <w:rPr>
          <w:rFonts w:ascii="Arial" w:hAnsi="Arial" w:cs="Arial"/>
          <w:sz w:val="24"/>
          <w:szCs w:val="24"/>
          <w:highlight w:val="yellow"/>
        </w:rPr>
        <w:t>a designated Board Meeting at least once per year, or at other Board Meetings as needed</w:t>
      </w:r>
      <w:r w:rsidRPr="00624B8D">
        <w:rPr>
          <w:rFonts w:ascii="Arial" w:hAnsi="Arial" w:cs="Arial"/>
          <w:sz w:val="24"/>
          <w:szCs w:val="24"/>
        </w:rPr>
        <w:t xml:space="preserve">. Nominations receiving a </w:t>
      </w:r>
      <w:r w:rsidRPr="00A52AA8">
        <w:rPr>
          <w:rFonts w:ascii="Arial" w:hAnsi="Arial" w:cs="Arial"/>
          <w:sz w:val="24"/>
          <w:szCs w:val="24"/>
          <w:highlight w:val="yellow"/>
        </w:rPr>
        <w:t>2/3 vote</w:t>
      </w:r>
      <w:r w:rsidRPr="00624B8D">
        <w:rPr>
          <w:rFonts w:ascii="Arial" w:hAnsi="Arial" w:cs="Arial"/>
          <w:sz w:val="24"/>
          <w:szCs w:val="24"/>
        </w:rPr>
        <w:t xml:space="preserve"> from the existing Board of Directors shall be </w:t>
      </w:r>
      <w:r w:rsidR="00DB1880">
        <w:rPr>
          <w:rFonts w:ascii="Arial" w:hAnsi="Arial" w:cs="Arial"/>
          <w:sz w:val="24"/>
          <w:szCs w:val="24"/>
        </w:rPr>
        <w:t xml:space="preserve">presented to the Partners at the Annual Partnership meeting. </w:t>
      </w:r>
      <w:r>
        <w:rPr>
          <w:rFonts w:ascii="Arial" w:hAnsi="Arial" w:cs="Arial"/>
          <w:sz w:val="24"/>
          <w:szCs w:val="24"/>
        </w:rPr>
        <w:t xml:space="preserve"> </w:t>
      </w:r>
    </w:p>
    <w:p w14:paraId="4DE6AC26"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Meetings of the Board of Directors </w:t>
      </w:r>
    </w:p>
    <w:p w14:paraId="021F231B" w14:textId="519006B4" w:rsidR="000D0B9E" w:rsidRPr="00624B8D" w:rsidRDefault="00EB4539" w:rsidP="0041266D">
      <w:pPr>
        <w:ind w:left="720"/>
        <w:jc w:val="both"/>
        <w:rPr>
          <w:rFonts w:ascii="Arial" w:hAnsi="Arial" w:cs="Arial"/>
          <w:sz w:val="24"/>
          <w:szCs w:val="24"/>
        </w:rPr>
      </w:pPr>
      <w:r w:rsidRPr="00624B8D">
        <w:rPr>
          <w:rFonts w:ascii="Arial" w:hAnsi="Arial" w:cs="Arial"/>
          <w:sz w:val="24"/>
          <w:szCs w:val="24"/>
        </w:rPr>
        <w:t>Formal business of the Corporation is conducted at the formal Board Meetings</w:t>
      </w:r>
      <w:r>
        <w:rPr>
          <w:rFonts w:ascii="Arial" w:hAnsi="Arial" w:cs="Arial"/>
          <w:sz w:val="24"/>
          <w:szCs w:val="24"/>
        </w:rPr>
        <w:t>, or via electronic communications as agreed upon by the Board of Directors</w:t>
      </w:r>
      <w:r w:rsidRPr="00624B8D">
        <w:rPr>
          <w:rFonts w:ascii="Arial" w:hAnsi="Arial" w:cs="Arial"/>
          <w:sz w:val="24"/>
          <w:szCs w:val="24"/>
        </w:rPr>
        <w:t xml:space="preserve">. Board Meetings shall take place no less than </w:t>
      </w:r>
      <w:r w:rsidRPr="000D0B9E">
        <w:rPr>
          <w:rFonts w:ascii="Arial" w:hAnsi="Arial" w:cs="Arial"/>
          <w:sz w:val="24"/>
          <w:szCs w:val="24"/>
          <w:highlight w:val="yellow"/>
        </w:rPr>
        <w:t>once per quarter</w:t>
      </w:r>
      <w:r>
        <w:rPr>
          <w:rFonts w:ascii="Arial" w:hAnsi="Arial" w:cs="Arial"/>
          <w:sz w:val="24"/>
          <w:szCs w:val="24"/>
        </w:rPr>
        <w:t>, or more frequently as determined by the Board of Directors</w:t>
      </w:r>
      <w:r w:rsidRPr="00624B8D">
        <w:rPr>
          <w:rFonts w:ascii="Arial" w:hAnsi="Arial" w:cs="Arial"/>
          <w:sz w:val="24"/>
          <w:szCs w:val="24"/>
        </w:rPr>
        <w:t>, and at a time and place established and agreed upon by all current Board Members. Meetings may take place in person, or via teleconference or video conference</w:t>
      </w:r>
      <w:r w:rsidR="000D0B9E">
        <w:rPr>
          <w:rFonts w:ascii="Arial" w:hAnsi="Arial" w:cs="Arial"/>
          <w:sz w:val="24"/>
          <w:szCs w:val="24"/>
        </w:rPr>
        <w:t>.</w:t>
      </w:r>
    </w:p>
    <w:p w14:paraId="7D778CC8"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lastRenderedPageBreak/>
        <w:t>Special Meetings</w:t>
      </w:r>
    </w:p>
    <w:p w14:paraId="6E60CE1D" w14:textId="60DA5CD3"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Special meetings of the Board of Directors may be called by the President. Notice of meetings shall be provided no less than 48 hours in advance, unless all members agree to meet sooner, and can be given via email, </w:t>
      </w:r>
      <w:proofErr w:type="gramStart"/>
      <w:r w:rsidRPr="00624B8D">
        <w:rPr>
          <w:rFonts w:ascii="Arial" w:hAnsi="Arial" w:cs="Arial"/>
          <w:sz w:val="24"/>
          <w:szCs w:val="24"/>
        </w:rPr>
        <w:t>text</w:t>
      </w:r>
      <w:proofErr w:type="gramEnd"/>
      <w:r w:rsidRPr="00624B8D">
        <w:rPr>
          <w:rFonts w:ascii="Arial" w:hAnsi="Arial" w:cs="Arial"/>
          <w:sz w:val="24"/>
          <w:szCs w:val="24"/>
        </w:rPr>
        <w:t xml:space="preserve"> or mail. </w:t>
      </w:r>
    </w:p>
    <w:p w14:paraId="12D01950"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Quorum</w:t>
      </w:r>
    </w:p>
    <w:p w14:paraId="5467BF65" w14:textId="77777777"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No formal business may be executed, nor a vote taken, without a quorum. A quorum constitutes a </w:t>
      </w:r>
      <w:r w:rsidRPr="000D0B9E">
        <w:rPr>
          <w:rFonts w:ascii="Arial" w:hAnsi="Arial" w:cs="Arial"/>
          <w:sz w:val="24"/>
          <w:szCs w:val="24"/>
          <w:highlight w:val="yellow"/>
        </w:rPr>
        <w:t>simple majority</w:t>
      </w:r>
      <w:r w:rsidRPr="00624B8D">
        <w:rPr>
          <w:rFonts w:ascii="Arial" w:hAnsi="Arial" w:cs="Arial"/>
          <w:sz w:val="24"/>
          <w:szCs w:val="24"/>
        </w:rPr>
        <w:t xml:space="preserve"> of the Board of Directors. </w:t>
      </w:r>
    </w:p>
    <w:p w14:paraId="2B265B69" w14:textId="77777777" w:rsidR="00EB4539" w:rsidRPr="00673999" w:rsidRDefault="00EB4539" w:rsidP="00EB4539">
      <w:pPr>
        <w:pStyle w:val="ListParagraph"/>
        <w:numPr>
          <w:ilvl w:val="0"/>
          <w:numId w:val="2"/>
        </w:numPr>
        <w:spacing w:line="256" w:lineRule="auto"/>
        <w:ind w:left="720"/>
        <w:jc w:val="both"/>
        <w:rPr>
          <w:rFonts w:ascii="Arial" w:hAnsi="Arial" w:cs="Arial"/>
          <w:b/>
          <w:bCs/>
          <w:sz w:val="24"/>
          <w:szCs w:val="24"/>
        </w:rPr>
      </w:pPr>
      <w:r w:rsidRPr="00673999">
        <w:rPr>
          <w:rFonts w:ascii="Arial" w:hAnsi="Arial" w:cs="Arial"/>
          <w:b/>
          <w:bCs/>
          <w:sz w:val="24"/>
          <w:szCs w:val="24"/>
        </w:rPr>
        <w:t>Term Limits</w:t>
      </w:r>
    </w:p>
    <w:p w14:paraId="798D9D30" w14:textId="4612003F" w:rsidR="00EB4539" w:rsidRPr="00673999" w:rsidRDefault="00EB4539" w:rsidP="00EB4539">
      <w:pPr>
        <w:ind w:left="720"/>
        <w:jc w:val="both"/>
        <w:rPr>
          <w:rFonts w:ascii="Arial" w:hAnsi="Arial" w:cs="Arial"/>
          <w:sz w:val="24"/>
          <w:szCs w:val="24"/>
        </w:rPr>
      </w:pPr>
      <w:r w:rsidRPr="00673999">
        <w:rPr>
          <w:rFonts w:ascii="Arial" w:hAnsi="Arial" w:cs="Arial"/>
          <w:sz w:val="24"/>
          <w:szCs w:val="24"/>
        </w:rPr>
        <w:t xml:space="preserve">A Board Member’s term shall be for a period of </w:t>
      </w:r>
      <w:r w:rsidRPr="000D0B9E">
        <w:rPr>
          <w:rFonts w:ascii="Arial" w:hAnsi="Arial" w:cs="Arial"/>
          <w:sz w:val="24"/>
          <w:szCs w:val="24"/>
          <w:highlight w:val="yellow"/>
        </w:rPr>
        <w:t>three (3) years</w:t>
      </w:r>
      <w:r w:rsidRPr="00673999">
        <w:rPr>
          <w:rFonts w:ascii="Arial" w:hAnsi="Arial" w:cs="Arial"/>
          <w:sz w:val="24"/>
          <w:szCs w:val="24"/>
        </w:rPr>
        <w:t>, beginning at the first Board Meeting following</w:t>
      </w:r>
      <w:r>
        <w:rPr>
          <w:rFonts w:ascii="Arial" w:hAnsi="Arial" w:cs="Arial"/>
          <w:sz w:val="24"/>
          <w:szCs w:val="24"/>
        </w:rPr>
        <w:t xml:space="preserve"> </w:t>
      </w:r>
      <w:r w:rsidR="00DB1880">
        <w:rPr>
          <w:rFonts w:ascii="Arial" w:hAnsi="Arial" w:cs="Arial"/>
          <w:sz w:val="24"/>
          <w:szCs w:val="24"/>
        </w:rPr>
        <w:t xml:space="preserve">the </w:t>
      </w:r>
      <w:r w:rsidRPr="00ED3A5D">
        <w:rPr>
          <w:rFonts w:ascii="Arial" w:hAnsi="Arial" w:cs="Arial"/>
          <w:sz w:val="24"/>
          <w:szCs w:val="24"/>
          <w:highlight w:val="yellow"/>
        </w:rPr>
        <w:t xml:space="preserve">election vote at the Annual </w:t>
      </w:r>
      <w:r w:rsidR="00DB1880">
        <w:rPr>
          <w:rFonts w:ascii="Arial" w:hAnsi="Arial" w:cs="Arial"/>
          <w:sz w:val="24"/>
          <w:szCs w:val="24"/>
          <w:highlight w:val="yellow"/>
        </w:rPr>
        <w:t xml:space="preserve">Partner </w:t>
      </w:r>
      <w:r w:rsidRPr="00ED3A5D">
        <w:rPr>
          <w:rFonts w:ascii="Arial" w:hAnsi="Arial" w:cs="Arial"/>
          <w:sz w:val="24"/>
          <w:szCs w:val="24"/>
          <w:highlight w:val="yellow"/>
        </w:rPr>
        <w:t>Meeting</w:t>
      </w:r>
      <w:r w:rsidRPr="00673999">
        <w:rPr>
          <w:rFonts w:ascii="Arial" w:hAnsi="Arial" w:cs="Arial"/>
          <w:sz w:val="24"/>
          <w:szCs w:val="24"/>
        </w:rPr>
        <w:t xml:space="preserve">, and ending at the commencement </w:t>
      </w:r>
      <w:r>
        <w:rPr>
          <w:rFonts w:ascii="Arial" w:hAnsi="Arial" w:cs="Arial"/>
          <w:sz w:val="24"/>
          <w:szCs w:val="24"/>
        </w:rPr>
        <w:t>of the first Board Meeting</w:t>
      </w:r>
      <w:r w:rsidRPr="00673999">
        <w:rPr>
          <w:rFonts w:ascii="Arial" w:hAnsi="Arial" w:cs="Arial"/>
          <w:sz w:val="24"/>
          <w:szCs w:val="24"/>
        </w:rPr>
        <w:t xml:space="preserve"> </w:t>
      </w:r>
      <w:r w:rsidRPr="00ED3A5D">
        <w:rPr>
          <w:rFonts w:ascii="Arial" w:hAnsi="Arial" w:cs="Arial"/>
          <w:sz w:val="24"/>
          <w:szCs w:val="24"/>
          <w:highlight w:val="yellow"/>
        </w:rPr>
        <w:t xml:space="preserve">following the Annual </w:t>
      </w:r>
      <w:r w:rsidR="00DB1880">
        <w:rPr>
          <w:rFonts w:ascii="Arial" w:hAnsi="Arial" w:cs="Arial"/>
          <w:sz w:val="24"/>
          <w:szCs w:val="24"/>
          <w:highlight w:val="yellow"/>
        </w:rPr>
        <w:t xml:space="preserve">Partner </w:t>
      </w:r>
      <w:r w:rsidRPr="00ED3A5D">
        <w:rPr>
          <w:rFonts w:ascii="Arial" w:hAnsi="Arial" w:cs="Arial"/>
          <w:sz w:val="24"/>
          <w:szCs w:val="24"/>
          <w:highlight w:val="yellow"/>
        </w:rPr>
        <w:t>Meeting three (3) years later</w:t>
      </w:r>
      <w:r w:rsidRPr="00673999">
        <w:rPr>
          <w:rFonts w:ascii="Arial" w:hAnsi="Arial" w:cs="Arial"/>
          <w:sz w:val="24"/>
          <w:szCs w:val="24"/>
        </w:rPr>
        <w:t xml:space="preserve">. A Board Member may serve no more than two (2) consecutive terms. A Board Member who has served on the Board previously may serve on the Board again providing at least </w:t>
      </w:r>
      <w:r w:rsidRPr="00DB1880">
        <w:rPr>
          <w:rFonts w:ascii="Arial" w:hAnsi="Arial" w:cs="Arial"/>
          <w:sz w:val="24"/>
          <w:szCs w:val="24"/>
          <w:highlight w:val="yellow"/>
        </w:rPr>
        <w:t>three (3)</w:t>
      </w:r>
      <w:r w:rsidRPr="00673999">
        <w:rPr>
          <w:rFonts w:ascii="Arial" w:hAnsi="Arial" w:cs="Arial"/>
          <w:sz w:val="24"/>
          <w:szCs w:val="24"/>
        </w:rPr>
        <w:t xml:space="preserve"> years has passed since the last term. </w:t>
      </w:r>
    </w:p>
    <w:p w14:paraId="48D436AB" w14:textId="77777777" w:rsidR="00EB4539" w:rsidRPr="00673999" w:rsidRDefault="00EB4539" w:rsidP="00EB4539">
      <w:pPr>
        <w:pStyle w:val="ListParagraph"/>
        <w:numPr>
          <w:ilvl w:val="0"/>
          <w:numId w:val="2"/>
        </w:numPr>
        <w:spacing w:line="256" w:lineRule="auto"/>
        <w:ind w:left="720"/>
        <w:jc w:val="both"/>
        <w:rPr>
          <w:rFonts w:ascii="Arial" w:hAnsi="Arial" w:cs="Arial"/>
          <w:b/>
          <w:bCs/>
          <w:sz w:val="24"/>
          <w:szCs w:val="24"/>
        </w:rPr>
      </w:pPr>
      <w:r w:rsidRPr="00673999">
        <w:rPr>
          <w:rFonts w:ascii="Arial" w:hAnsi="Arial" w:cs="Arial"/>
          <w:b/>
          <w:bCs/>
          <w:sz w:val="24"/>
          <w:szCs w:val="24"/>
        </w:rPr>
        <w:t>Initial Terms</w:t>
      </w:r>
    </w:p>
    <w:p w14:paraId="10421E42" w14:textId="3BA053CB" w:rsidR="00EB4539" w:rsidRPr="00624B8D" w:rsidRDefault="00EB4539" w:rsidP="00EB4539">
      <w:pPr>
        <w:ind w:left="720"/>
        <w:jc w:val="both"/>
        <w:rPr>
          <w:rFonts w:ascii="Arial" w:hAnsi="Arial" w:cs="Arial"/>
          <w:sz w:val="24"/>
          <w:szCs w:val="24"/>
        </w:rPr>
      </w:pPr>
      <w:proofErr w:type="gramStart"/>
      <w:r w:rsidRPr="00673999">
        <w:rPr>
          <w:rFonts w:ascii="Arial" w:hAnsi="Arial" w:cs="Arial"/>
          <w:sz w:val="24"/>
          <w:szCs w:val="24"/>
        </w:rPr>
        <w:t>For the purpose of</w:t>
      </w:r>
      <w:proofErr w:type="gramEnd"/>
      <w:r w:rsidRPr="00673999">
        <w:rPr>
          <w:rFonts w:ascii="Arial" w:hAnsi="Arial" w:cs="Arial"/>
          <w:sz w:val="24"/>
          <w:szCs w:val="24"/>
        </w:rPr>
        <w:t xml:space="preserve"> term limits, the establishing Board’s </w:t>
      </w:r>
      <w:r>
        <w:rPr>
          <w:rFonts w:ascii="Arial" w:hAnsi="Arial" w:cs="Arial"/>
          <w:sz w:val="24"/>
          <w:szCs w:val="24"/>
        </w:rPr>
        <w:t xml:space="preserve">official </w:t>
      </w:r>
      <w:r w:rsidRPr="00673999">
        <w:rPr>
          <w:rFonts w:ascii="Arial" w:hAnsi="Arial" w:cs="Arial"/>
          <w:sz w:val="24"/>
          <w:szCs w:val="24"/>
        </w:rPr>
        <w:t>terms will begin</w:t>
      </w:r>
      <w:r>
        <w:rPr>
          <w:rFonts w:ascii="Arial" w:hAnsi="Arial" w:cs="Arial"/>
          <w:sz w:val="24"/>
          <w:szCs w:val="24"/>
        </w:rPr>
        <w:t xml:space="preserve"> _____________. </w:t>
      </w:r>
      <w:r w:rsidRPr="00673999">
        <w:rPr>
          <w:rFonts w:ascii="Arial" w:hAnsi="Arial" w:cs="Arial"/>
          <w:sz w:val="24"/>
          <w:szCs w:val="24"/>
        </w:rPr>
        <w:t xml:space="preserve">The establishing Board shall have staggered terms, with half serving </w:t>
      </w:r>
      <w:r w:rsidRPr="00A52AA8">
        <w:rPr>
          <w:rFonts w:ascii="Arial" w:hAnsi="Arial" w:cs="Arial"/>
          <w:sz w:val="24"/>
          <w:szCs w:val="24"/>
          <w:highlight w:val="yellow"/>
        </w:rPr>
        <w:t>a two (2) year term, and half serving a three (3) year term</w:t>
      </w:r>
      <w:r w:rsidRPr="00673999">
        <w:rPr>
          <w:rFonts w:ascii="Arial" w:hAnsi="Arial" w:cs="Arial"/>
          <w:sz w:val="24"/>
          <w:szCs w:val="24"/>
        </w:rPr>
        <w:t xml:space="preserve">. The half serving </w:t>
      </w:r>
      <w:r w:rsidRPr="00A52AA8">
        <w:rPr>
          <w:rFonts w:ascii="Arial" w:hAnsi="Arial" w:cs="Arial"/>
          <w:sz w:val="24"/>
          <w:szCs w:val="24"/>
          <w:highlight w:val="yellow"/>
        </w:rPr>
        <w:t>a two (2) year term</w:t>
      </w:r>
      <w:r w:rsidRPr="00673999">
        <w:rPr>
          <w:rFonts w:ascii="Arial" w:hAnsi="Arial" w:cs="Arial"/>
          <w:sz w:val="24"/>
          <w:szCs w:val="24"/>
        </w:rPr>
        <w:t xml:space="preserve"> is eligible to serve an additional </w:t>
      </w:r>
      <w:r w:rsidRPr="00A52AA8">
        <w:rPr>
          <w:rFonts w:ascii="Arial" w:hAnsi="Arial" w:cs="Arial"/>
          <w:sz w:val="24"/>
          <w:szCs w:val="24"/>
          <w:highlight w:val="yellow"/>
        </w:rPr>
        <w:t>three (3) year term</w:t>
      </w:r>
      <w:r w:rsidRPr="00673999">
        <w:rPr>
          <w:rFonts w:ascii="Arial" w:hAnsi="Arial" w:cs="Arial"/>
          <w:sz w:val="24"/>
          <w:szCs w:val="24"/>
        </w:rPr>
        <w:t xml:space="preserve"> </w:t>
      </w:r>
      <w:proofErr w:type="gramStart"/>
      <w:r w:rsidRPr="00673999">
        <w:rPr>
          <w:rFonts w:ascii="Arial" w:hAnsi="Arial" w:cs="Arial"/>
          <w:sz w:val="24"/>
          <w:szCs w:val="24"/>
        </w:rPr>
        <w:t>immediately, but</w:t>
      </w:r>
      <w:proofErr w:type="gramEnd"/>
      <w:r w:rsidRPr="00673999">
        <w:rPr>
          <w:rFonts w:ascii="Arial" w:hAnsi="Arial" w:cs="Arial"/>
          <w:sz w:val="24"/>
          <w:szCs w:val="24"/>
        </w:rPr>
        <w:t xml:space="preserve"> is required to take a </w:t>
      </w:r>
      <w:r w:rsidRPr="00A52AA8">
        <w:rPr>
          <w:rFonts w:ascii="Arial" w:hAnsi="Arial" w:cs="Arial"/>
          <w:sz w:val="24"/>
          <w:szCs w:val="24"/>
          <w:highlight w:val="yellow"/>
        </w:rPr>
        <w:t>three (3) year</w:t>
      </w:r>
      <w:r w:rsidRPr="00673999">
        <w:rPr>
          <w:rFonts w:ascii="Arial" w:hAnsi="Arial" w:cs="Arial"/>
          <w:sz w:val="24"/>
          <w:szCs w:val="24"/>
        </w:rPr>
        <w:t xml:space="preserve"> break before serving additional terms per these Bylaws.</w:t>
      </w:r>
      <w:r w:rsidRPr="00624B8D">
        <w:rPr>
          <w:rFonts w:ascii="Arial" w:hAnsi="Arial" w:cs="Arial"/>
          <w:sz w:val="24"/>
          <w:szCs w:val="24"/>
        </w:rPr>
        <w:t xml:space="preserve"> </w:t>
      </w:r>
    </w:p>
    <w:p w14:paraId="538F7F2D"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Resignation</w:t>
      </w:r>
    </w:p>
    <w:p w14:paraId="430EB9D7" w14:textId="77777777" w:rsidR="00EB4539" w:rsidRPr="00624B8D" w:rsidRDefault="00EB4539" w:rsidP="00EB4539">
      <w:pPr>
        <w:pStyle w:val="ListParagraph"/>
        <w:jc w:val="both"/>
        <w:rPr>
          <w:rFonts w:ascii="Arial" w:hAnsi="Arial" w:cs="Arial"/>
          <w:b/>
          <w:bCs/>
          <w:sz w:val="24"/>
          <w:szCs w:val="24"/>
        </w:rPr>
      </w:pPr>
    </w:p>
    <w:p w14:paraId="26FC3470" w14:textId="77777777" w:rsidR="00EB4539" w:rsidRPr="0054651E" w:rsidRDefault="00EB4539" w:rsidP="00EB4539">
      <w:pPr>
        <w:pStyle w:val="ListParagraph"/>
        <w:jc w:val="both"/>
        <w:rPr>
          <w:rFonts w:ascii="Arial" w:hAnsi="Arial" w:cs="Arial"/>
          <w:sz w:val="24"/>
          <w:szCs w:val="24"/>
        </w:rPr>
      </w:pPr>
      <w:r w:rsidRPr="00624B8D">
        <w:rPr>
          <w:rFonts w:ascii="Arial" w:hAnsi="Arial" w:cs="Arial"/>
          <w:sz w:val="24"/>
          <w:szCs w:val="24"/>
        </w:rPr>
        <w:t xml:space="preserve">A Board Member may resign from the Board of Directors by submitting a written notice to the remaining Board of Directors. </w:t>
      </w:r>
    </w:p>
    <w:p w14:paraId="34748388" w14:textId="77777777" w:rsidR="00EB4539" w:rsidRPr="00624B8D" w:rsidRDefault="00EB4539" w:rsidP="00EB4539">
      <w:pPr>
        <w:pStyle w:val="ListParagraph"/>
        <w:jc w:val="both"/>
        <w:rPr>
          <w:rFonts w:ascii="Arial" w:hAnsi="Arial" w:cs="Arial"/>
          <w:sz w:val="24"/>
          <w:szCs w:val="24"/>
        </w:rPr>
      </w:pPr>
    </w:p>
    <w:p w14:paraId="74E6BFE3"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Removal</w:t>
      </w:r>
    </w:p>
    <w:p w14:paraId="535C4C3E" w14:textId="20489DBC" w:rsidR="00EB4539" w:rsidRDefault="00EB4539" w:rsidP="00EB4539">
      <w:pPr>
        <w:ind w:left="720"/>
        <w:jc w:val="both"/>
        <w:rPr>
          <w:rFonts w:ascii="Arial" w:hAnsi="Arial" w:cs="Arial"/>
          <w:sz w:val="24"/>
          <w:szCs w:val="24"/>
        </w:rPr>
      </w:pPr>
      <w:r w:rsidRPr="00624B8D">
        <w:rPr>
          <w:rFonts w:ascii="Arial" w:hAnsi="Arial" w:cs="Arial"/>
          <w:sz w:val="24"/>
          <w:szCs w:val="24"/>
        </w:rPr>
        <w:t xml:space="preserve">A Board Member may be removed from the Board of Directors by a majority vote of the remaining Board Members. </w:t>
      </w:r>
      <w:r w:rsidRPr="00A52AA8">
        <w:rPr>
          <w:rFonts w:ascii="Arial" w:hAnsi="Arial" w:cs="Arial"/>
          <w:sz w:val="24"/>
          <w:szCs w:val="24"/>
          <w:highlight w:val="yellow"/>
        </w:rPr>
        <w:t>A 5-day notice</w:t>
      </w:r>
      <w:r w:rsidRPr="00624B8D">
        <w:rPr>
          <w:rFonts w:ascii="Arial" w:hAnsi="Arial" w:cs="Arial"/>
          <w:sz w:val="24"/>
          <w:szCs w:val="24"/>
        </w:rPr>
        <w:t xml:space="preserve"> must be provided to the Board Member being removed prior to such vote. Removal from the Board of Directors does not constitute prohibition from receiving services from the organization</w:t>
      </w:r>
      <w:r w:rsidR="00DB1880">
        <w:rPr>
          <w:rFonts w:ascii="Arial" w:hAnsi="Arial" w:cs="Arial"/>
          <w:sz w:val="24"/>
          <w:szCs w:val="24"/>
        </w:rPr>
        <w:t>, nor removal as a Partner</w:t>
      </w:r>
      <w:r w:rsidRPr="00624B8D">
        <w:rPr>
          <w:rFonts w:ascii="Arial" w:hAnsi="Arial" w:cs="Arial"/>
          <w:sz w:val="24"/>
          <w:szCs w:val="24"/>
        </w:rPr>
        <w:t>, unless a separate action is taken on that matter</w:t>
      </w:r>
      <w:r w:rsidR="00DB1880">
        <w:rPr>
          <w:rFonts w:ascii="Arial" w:hAnsi="Arial" w:cs="Arial"/>
          <w:sz w:val="24"/>
          <w:szCs w:val="24"/>
        </w:rPr>
        <w:t>.</w:t>
      </w:r>
    </w:p>
    <w:p w14:paraId="7FE897AE" w14:textId="190FE9C5" w:rsidR="00DB1880" w:rsidRDefault="00DB1880" w:rsidP="00EB4539">
      <w:pPr>
        <w:ind w:left="720"/>
        <w:jc w:val="both"/>
        <w:rPr>
          <w:rFonts w:ascii="Arial" w:hAnsi="Arial" w:cs="Arial"/>
          <w:sz w:val="24"/>
          <w:szCs w:val="24"/>
        </w:rPr>
      </w:pPr>
    </w:p>
    <w:p w14:paraId="1287F247" w14:textId="77777777" w:rsidR="00DB1880" w:rsidRPr="00624B8D" w:rsidRDefault="00DB1880" w:rsidP="00EB4539">
      <w:pPr>
        <w:ind w:left="720"/>
        <w:jc w:val="both"/>
        <w:rPr>
          <w:rFonts w:ascii="Arial" w:hAnsi="Arial" w:cs="Arial"/>
          <w:sz w:val="24"/>
          <w:szCs w:val="24"/>
        </w:rPr>
      </w:pPr>
    </w:p>
    <w:p w14:paraId="16E5CC34"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lastRenderedPageBreak/>
        <w:t>Vacancies – Interim Appointments</w:t>
      </w:r>
    </w:p>
    <w:p w14:paraId="08D7AD07" w14:textId="77777777" w:rsidR="00EB4539" w:rsidRPr="00624B8D" w:rsidRDefault="00EB4539" w:rsidP="00EB4539">
      <w:pPr>
        <w:pStyle w:val="ListParagraph"/>
        <w:jc w:val="both"/>
        <w:rPr>
          <w:rFonts w:ascii="Arial" w:hAnsi="Arial" w:cs="Arial"/>
          <w:sz w:val="24"/>
          <w:szCs w:val="24"/>
        </w:rPr>
      </w:pPr>
    </w:p>
    <w:p w14:paraId="5515999E" w14:textId="28559107"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t xml:space="preserve">In the event a Board Member resigns or is removed from office, the Board of Directors shall have the ability to appoint a new member to fill the vacancy if needed. The appointed Board Member’s term shall expire at the same time as the member whose role the appointee is filling. </w:t>
      </w:r>
      <w:r w:rsidRPr="00673999">
        <w:rPr>
          <w:rFonts w:ascii="Arial" w:hAnsi="Arial" w:cs="Arial"/>
          <w:sz w:val="24"/>
          <w:szCs w:val="24"/>
        </w:rPr>
        <w:t xml:space="preserve">The appointee shall be eligible to serve an additional </w:t>
      </w:r>
      <w:r w:rsidRPr="00A52AA8">
        <w:rPr>
          <w:rFonts w:ascii="Arial" w:hAnsi="Arial" w:cs="Arial"/>
          <w:sz w:val="24"/>
          <w:szCs w:val="24"/>
          <w:highlight w:val="yellow"/>
        </w:rPr>
        <w:t>three (3) year term in</w:t>
      </w:r>
      <w:r w:rsidRPr="00673999">
        <w:rPr>
          <w:rFonts w:ascii="Arial" w:hAnsi="Arial" w:cs="Arial"/>
          <w:sz w:val="24"/>
          <w:szCs w:val="24"/>
        </w:rPr>
        <w:t xml:space="preserve"> accordance with</w:t>
      </w:r>
      <w:r w:rsidR="00DB1880">
        <w:rPr>
          <w:rFonts w:ascii="Arial" w:hAnsi="Arial" w:cs="Arial"/>
          <w:sz w:val="24"/>
          <w:szCs w:val="24"/>
        </w:rPr>
        <w:t xml:space="preserve"> </w:t>
      </w:r>
      <w:r w:rsidRPr="00673999">
        <w:rPr>
          <w:rFonts w:ascii="Arial" w:hAnsi="Arial" w:cs="Arial"/>
          <w:sz w:val="24"/>
          <w:szCs w:val="24"/>
        </w:rPr>
        <w:t>these Bylaws.</w:t>
      </w:r>
      <w:r w:rsidRPr="00624B8D">
        <w:rPr>
          <w:rFonts w:ascii="Arial" w:hAnsi="Arial" w:cs="Arial"/>
          <w:sz w:val="24"/>
          <w:szCs w:val="24"/>
        </w:rPr>
        <w:t xml:space="preserve"> </w:t>
      </w:r>
    </w:p>
    <w:p w14:paraId="38B32574" w14:textId="77777777" w:rsidR="00EB4539" w:rsidRPr="00624B8D" w:rsidRDefault="00EB4539" w:rsidP="00EB4539">
      <w:pPr>
        <w:pStyle w:val="ListParagraph"/>
        <w:jc w:val="both"/>
        <w:rPr>
          <w:rFonts w:ascii="Arial" w:hAnsi="Arial" w:cs="Arial"/>
          <w:sz w:val="24"/>
          <w:szCs w:val="24"/>
        </w:rPr>
      </w:pPr>
    </w:p>
    <w:p w14:paraId="4BB0B1ED"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Officers</w:t>
      </w:r>
    </w:p>
    <w:p w14:paraId="54A6A252" w14:textId="77777777" w:rsidR="00EB4539" w:rsidRPr="00624B8D" w:rsidRDefault="00EB4539" w:rsidP="00EB4539">
      <w:pPr>
        <w:pStyle w:val="ListParagraph"/>
        <w:jc w:val="both"/>
        <w:rPr>
          <w:rFonts w:ascii="Arial" w:hAnsi="Arial" w:cs="Arial"/>
          <w:sz w:val="24"/>
          <w:szCs w:val="24"/>
        </w:rPr>
      </w:pPr>
    </w:p>
    <w:p w14:paraId="17ADF9BC" w14:textId="77777777"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t xml:space="preserve">The Board of Directors shall have Officers. Officers are those Board Members who have specific roles and assignments for the Board of Directors, or specific legal obligations. </w:t>
      </w:r>
    </w:p>
    <w:p w14:paraId="085261E4" w14:textId="77777777" w:rsidR="00EB4539" w:rsidRPr="00624B8D" w:rsidRDefault="00EB4539" w:rsidP="00EB4539">
      <w:pPr>
        <w:pStyle w:val="ListParagraph"/>
        <w:jc w:val="both"/>
        <w:rPr>
          <w:rFonts w:ascii="Arial" w:hAnsi="Arial" w:cs="Arial"/>
          <w:sz w:val="24"/>
          <w:szCs w:val="24"/>
        </w:rPr>
      </w:pPr>
    </w:p>
    <w:p w14:paraId="5B820AF8" w14:textId="77777777" w:rsidR="00EB4539" w:rsidRPr="00624B8D" w:rsidRDefault="00EB4539" w:rsidP="00EB4539">
      <w:pPr>
        <w:pStyle w:val="ListParagraph"/>
        <w:jc w:val="both"/>
        <w:rPr>
          <w:rFonts w:ascii="Arial" w:hAnsi="Arial" w:cs="Arial"/>
          <w:sz w:val="24"/>
          <w:szCs w:val="24"/>
          <w:u w:val="single"/>
        </w:rPr>
      </w:pPr>
      <w:r w:rsidRPr="00624B8D">
        <w:rPr>
          <w:rFonts w:ascii="Arial" w:hAnsi="Arial" w:cs="Arial"/>
          <w:sz w:val="24"/>
          <w:szCs w:val="24"/>
          <w:u w:val="single"/>
        </w:rPr>
        <w:t>President</w:t>
      </w:r>
    </w:p>
    <w:p w14:paraId="26EBAD34" w14:textId="31DE1139"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br/>
        <w:t xml:space="preserve">The President of the Corporation shall be responsible for calling together the Board of Directors, facilitating and chairing the Board Meeting, and acting as an authorized agent of the Corporation. The President may enter into agreements on behalf of the Corporation with permission from the Board of Directors, or to delegate to others certain tasks with permission from the Board of Directors. The President shall be the official spokesperson of the </w:t>
      </w:r>
      <w:proofErr w:type="gramStart"/>
      <w:r w:rsidRPr="00624B8D">
        <w:rPr>
          <w:rFonts w:ascii="Arial" w:hAnsi="Arial" w:cs="Arial"/>
          <w:sz w:val="24"/>
          <w:szCs w:val="24"/>
        </w:rPr>
        <w:t>Corporation, unless</w:t>
      </w:r>
      <w:proofErr w:type="gramEnd"/>
      <w:r w:rsidRPr="00624B8D">
        <w:rPr>
          <w:rFonts w:ascii="Arial" w:hAnsi="Arial" w:cs="Arial"/>
          <w:sz w:val="24"/>
          <w:szCs w:val="24"/>
        </w:rPr>
        <w:t xml:space="preserve"> the President delegates this authority to a specific person or assign.</w:t>
      </w:r>
    </w:p>
    <w:p w14:paraId="3A6066F4" w14:textId="77777777" w:rsidR="00EB4539" w:rsidRPr="00624B8D" w:rsidRDefault="00EB4539" w:rsidP="00EB4539">
      <w:pPr>
        <w:pStyle w:val="ListParagraph"/>
        <w:jc w:val="both"/>
        <w:rPr>
          <w:rFonts w:ascii="Arial" w:hAnsi="Arial" w:cs="Arial"/>
          <w:b/>
          <w:bCs/>
          <w:sz w:val="24"/>
          <w:szCs w:val="24"/>
        </w:rPr>
      </w:pPr>
      <w:r w:rsidRPr="00624B8D">
        <w:rPr>
          <w:rFonts w:ascii="Arial" w:hAnsi="Arial" w:cs="Arial"/>
          <w:sz w:val="24"/>
          <w:szCs w:val="24"/>
        </w:rPr>
        <w:br/>
      </w:r>
      <w:r w:rsidRPr="00624B8D">
        <w:rPr>
          <w:rFonts w:ascii="Arial" w:hAnsi="Arial" w:cs="Arial"/>
          <w:sz w:val="24"/>
          <w:szCs w:val="24"/>
          <w:u w:val="single"/>
        </w:rPr>
        <w:t>Vice President</w:t>
      </w:r>
    </w:p>
    <w:p w14:paraId="1F5A67EC" w14:textId="77777777" w:rsidR="00EB4539" w:rsidRPr="00624B8D" w:rsidRDefault="00EB4539" w:rsidP="00EB4539">
      <w:pPr>
        <w:pStyle w:val="ListParagraph"/>
        <w:jc w:val="both"/>
        <w:rPr>
          <w:rFonts w:ascii="Arial" w:hAnsi="Arial" w:cs="Arial"/>
          <w:sz w:val="24"/>
          <w:szCs w:val="24"/>
        </w:rPr>
      </w:pPr>
      <w:r w:rsidRPr="00624B8D">
        <w:rPr>
          <w:rFonts w:ascii="Arial" w:hAnsi="Arial" w:cs="Arial"/>
          <w:b/>
          <w:bCs/>
          <w:sz w:val="24"/>
          <w:szCs w:val="24"/>
        </w:rPr>
        <w:br/>
      </w:r>
      <w:r w:rsidRPr="00624B8D">
        <w:rPr>
          <w:rFonts w:ascii="Arial" w:hAnsi="Arial" w:cs="Arial"/>
          <w:sz w:val="24"/>
          <w:szCs w:val="24"/>
        </w:rPr>
        <w:t xml:space="preserve">The Vice President of the Corporation shall be responsible for serving as the “Acting President” and fulfilling the roles and duties of the President when the President is unable to fulfill them. The Vice President may also have additional roles and duties assigned as agreed to by the Vice President and the Board of Directors. </w:t>
      </w:r>
    </w:p>
    <w:p w14:paraId="6A5194EF" w14:textId="77777777" w:rsidR="00EB4539" w:rsidRPr="00624B8D" w:rsidRDefault="00EB4539" w:rsidP="00EB4539">
      <w:pPr>
        <w:pStyle w:val="ListParagraph"/>
        <w:jc w:val="both"/>
        <w:rPr>
          <w:rFonts w:ascii="Arial" w:hAnsi="Arial" w:cs="Arial"/>
          <w:sz w:val="24"/>
          <w:szCs w:val="24"/>
        </w:rPr>
      </w:pPr>
    </w:p>
    <w:p w14:paraId="56CB8A9C" w14:textId="77777777" w:rsidR="00EB4539" w:rsidRPr="00624B8D" w:rsidRDefault="00EB4539" w:rsidP="00EB4539">
      <w:pPr>
        <w:pStyle w:val="ListParagraph"/>
        <w:jc w:val="both"/>
        <w:rPr>
          <w:rFonts w:ascii="Arial" w:hAnsi="Arial" w:cs="Arial"/>
          <w:sz w:val="24"/>
          <w:szCs w:val="24"/>
          <w:u w:val="single"/>
        </w:rPr>
      </w:pPr>
      <w:r w:rsidRPr="00624B8D">
        <w:rPr>
          <w:rFonts w:ascii="Arial" w:hAnsi="Arial" w:cs="Arial"/>
          <w:sz w:val="24"/>
          <w:szCs w:val="24"/>
          <w:u w:val="single"/>
        </w:rPr>
        <w:t xml:space="preserve">Secretary </w:t>
      </w:r>
    </w:p>
    <w:p w14:paraId="59917131" w14:textId="77777777" w:rsidR="00EB4539" w:rsidRPr="00624B8D" w:rsidRDefault="00EB4539" w:rsidP="00EB4539">
      <w:pPr>
        <w:pStyle w:val="ListParagraph"/>
        <w:jc w:val="both"/>
        <w:rPr>
          <w:rFonts w:ascii="Arial" w:hAnsi="Arial" w:cs="Arial"/>
          <w:b/>
          <w:bCs/>
          <w:sz w:val="24"/>
          <w:szCs w:val="24"/>
        </w:rPr>
      </w:pPr>
    </w:p>
    <w:p w14:paraId="3BB03B91" w14:textId="77777777"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t xml:space="preserve">The Secretary of the Corporation shall keep minutes of all formal Board Meetings, and maintain the Corporation’s official records and reports, to include filing minutes, agendas, financial reports, and operations reports. The Secretary shall act as an authorized signer or agent of the Corporation when the Secretary’s signature is legally required. The Secretary shall also keep a record of all Board Member contact </w:t>
      </w:r>
      <w:proofErr w:type="gramStart"/>
      <w:r w:rsidRPr="00624B8D">
        <w:rPr>
          <w:rFonts w:ascii="Arial" w:hAnsi="Arial" w:cs="Arial"/>
          <w:sz w:val="24"/>
          <w:szCs w:val="24"/>
        </w:rPr>
        <w:t>information, and</w:t>
      </w:r>
      <w:proofErr w:type="gramEnd"/>
      <w:r w:rsidRPr="00624B8D">
        <w:rPr>
          <w:rFonts w:ascii="Arial" w:hAnsi="Arial" w:cs="Arial"/>
          <w:sz w:val="24"/>
          <w:szCs w:val="24"/>
        </w:rPr>
        <w:t xml:space="preserve"> shall notify Board Members of meetings and tasks when delegated to do so by the President of the Corporation. </w:t>
      </w:r>
    </w:p>
    <w:p w14:paraId="72EA108D" w14:textId="77777777" w:rsidR="00EB4539" w:rsidRPr="00624B8D" w:rsidRDefault="00EB4539" w:rsidP="00EB4539">
      <w:pPr>
        <w:pStyle w:val="ListParagraph"/>
        <w:jc w:val="both"/>
        <w:rPr>
          <w:rFonts w:ascii="Arial" w:hAnsi="Arial" w:cs="Arial"/>
          <w:sz w:val="24"/>
          <w:szCs w:val="24"/>
          <w:u w:val="single"/>
        </w:rPr>
      </w:pPr>
      <w:r w:rsidRPr="00624B8D">
        <w:rPr>
          <w:rFonts w:ascii="Arial" w:hAnsi="Arial" w:cs="Arial"/>
          <w:sz w:val="24"/>
          <w:szCs w:val="24"/>
        </w:rPr>
        <w:lastRenderedPageBreak/>
        <w:br/>
      </w:r>
      <w:r w:rsidRPr="00624B8D">
        <w:rPr>
          <w:rFonts w:ascii="Arial" w:hAnsi="Arial" w:cs="Arial"/>
          <w:sz w:val="24"/>
          <w:szCs w:val="24"/>
          <w:u w:val="single"/>
        </w:rPr>
        <w:t>Treasurer</w:t>
      </w:r>
    </w:p>
    <w:p w14:paraId="1889DA20" w14:textId="77777777" w:rsidR="00EB4539" w:rsidRDefault="00EB4539" w:rsidP="00EB4539">
      <w:pPr>
        <w:pStyle w:val="ListParagraph"/>
        <w:jc w:val="both"/>
        <w:rPr>
          <w:rFonts w:ascii="Arial" w:hAnsi="Arial" w:cs="Arial"/>
          <w:sz w:val="24"/>
          <w:szCs w:val="24"/>
        </w:rPr>
      </w:pPr>
      <w:r w:rsidRPr="00624B8D">
        <w:rPr>
          <w:rFonts w:ascii="Arial" w:hAnsi="Arial" w:cs="Arial"/>
          <w:b/>
          <w:bCs/>
          <w:sz w:val="24"/>
          <w:szCs w:val="24"/>
        </w:rPr>
        <w:br/>
      </w:r>
      <w:r w:rsidRPr="00624B8D">
        <w:rPr>
          <w:rFonts w:ascii="Arial" w:hAnsi="Arial" w:cs="Arial"/>
          <w:sz w:val="24"/>
          <w:szCs w:val="24"/>
        </w:rPr>
        <w:t>The Treasurer is responsible managing all accounting aspects for the Corporation, to include deposits, expenses, banking, taxes, record-keeping and reporting the financial status of the Corporation to the Board of Directors. If this role is delegated to a staff person or outside accounting agency, the Treasurer is responsible for reviewing the Corporation’s finances and establishing projections and preparing financial statements and reports for the Corporation’s Board of Directors in partnership with the President and/or CEO, and/or the staff or accounting agency to which these roles have been delegated.</w:t>
      </w:r>
    </w:p>
    <w:p w14:paraId="7B81BC7D" w14:textId="77777777" w:rsidR="00EB4539" w:rsidRPr="0054651E" w:rsidRDefault="00EB4539" w:rsidP="00EB4539">
      <w:pPr>
        <w:pStyle w:val="ListParagraph"/>
        <w:jc w:val="both"/>
        <w:rPr>
          <w:rFonts w:ascii="Arial" w:hAnsi="Arial" w:cs="Arial"/>
          <w:sz w:val="24"/>
          <w:szCs w:val="24"/>
        </w:rPr>
      </w:pPr>
    </w:p>
    <w:p w14:paraId="3B28F076"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Officer Terms, Resignations, Removals and Vacancies</w:t>
      </w:r>
    </w:p>
    <w:p w14:paraId="2C9DABD2" w14:textId="77777777" w:rsidR="00EB4539" w:rsidRPr="00624B8D" w:rsidRDefault="00EB4539" w:rsidP="00EB4539">
      <w:pPr>
        <w:ind w:left="720"/>
        <w:jc w:val="both"/>
        <w:rPr>
          <w:rFonts w:ascii="Arial" w:hAnsi="Arial" w:cs="Arial"/>
          <w:sz w:val="24"/>
          <w:szCs w:val="24"/>
        </w:rPr>
      </w:pPr>
      <w:r w:rsidRPr="0012617B">
        <w:rPr>
          <w:rFonts w:ascii="Arial" w:hAnsi="Arial" w:cs="Arial"/>
          <w:sz w:val="24"/>
          <w:szCs w:val="24"/>
        </w:rPr>
        <w:t xml:space="preserve">The Board of Directors shall appoint Board Members to serve as its Officers at the first Board Meeting </w:t>
      </w:r>
      <w:r w:rsidRPr="00F2440D">
        <w:rPr>
          <w:rFonts w:ascii="Arial" w:hAnsi="Arial" w:cs="Arial"/>
          <w:sz w:val="24"/>
          <w:szCs w:val="24"/>
          <w:highlight w:val="yellow"/>
        </w:rPr>
        <w:t>in January of each year</w:t>
      </w:r>
      <w:r>
        <w:rPr>
          <w:rFonts w:ascii="Arial" w:hAnsi="Arial" w:cs="Arial"/>
          <w:sz w:val="24"/>
          <w:szCs w:val="24"/>
        </w:rPr>
        <w:t xml:space="preserve"> as needed</w:t>
      </w:r>
      <w:r w:rsidRPr="0012617B">
        <w:rPr>
          <w:rFonts w:ascii="Arial" w:hAnsi="Arial" w:cs="Arial"/>
          <w:sz w:val="24"/>
          <w:szCs w:val="24"/>
        </w:rPr>
        <w:t>. Officer terms are for a period of three (3) years, lasting until the Board of Directors appoints its ne</w:t>
      </w:r>
      <w:r>
        <w:rPr>
          <w:rFonts w:ascii="Arial" w:hAnsi="Arial" w:cs="Arial"/>
          <w:sz w:val="24"/>
          <w:szCs w:val="24"/>
        </w:rPr>
        <w:t>w</w:t>
      </w:r>
      <w:r w:rsidRPr="0012617B">
        <w:rPr>
          <w:rFonts w:ascii="Arial" w:hAnsi="Arial" w:cs="Arial"/>
          <w:sz w:val="24"/>
          <w:szCs w:val="24"/>
        </w:rPr>
        <w:t xml:space="preserve"> Officer</w:t>
      </w:r>
      <w:r>
        <w:rPr>
          <w:rFonts w:ascii="Arial" w:hAnsi="Arial" w:cs="Arial"/>
          <w:sz w:val="24"/>
          <w:szCs w:val="24"/>
        </w:rPr>
        <w:t>s</w:t>
      </w:r>
      <w:r w:rsidRPr="0012617B">
        <w:rPr>
          <w:rFonts w:ascii="Arial" w:hAnsi="Arial" w:cs="Arial"/>
          <w:sz w:val="24"/>
          <w:szCs w:val="24"/>
        </w:rPr>
        <w:t xml:space="preserve">. A Board Member may be reappointed to an Officer role </w:t>
      </w:r>
      <w:proofErr w:type="gramStart"/>
      <w:r w:rsidRPr="0012617B">
        <w:rPr>
          <w:rFonts w:ascii="Arial" w:hAnsi="Arial" w:cs="Arial"/>
          <w:sz w:val="24"/>
          <w:szCs w:val="24"/>
        </w:rPr>
        <w:t>as long as</w:t>
      </w:r>
      <w:proofErr w:type="gramEnd"/>
      <w:r w:rsidRPr="0012617B">
        <w:rPr>
          <w:rFonts w:ascii="Arial" w:hAnsi="Arial" w:cs="Arial"/>
          <w:sz w:val="24"/>
          <w:szCs w:val="24"/>
        </w:rPr>
        <w:t xml:space="preserve"> that person remains on the Board of Directors.</w:t>
      </w:r>
      <w:r w:rsidRPr="00624B8D">
        <w:rPr>
          <w:rFonts w:ascii="Arial" w:hAnsi="Arial" w:cs="Arial"/>
          <w:sz w:val="24"/>
          <w:szCs w:val="24"/>
        </w:rPr>
        <w:t xml:space="preserve"> </w:t>
      </w:r>
    </w:p>
    <w:p w14:paraId="37D55FAC" w14:textId="1D35F654"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An Officer may resign from their position at any time by providing written notice to the remaining Board Members. Resignation from an Officer position does not constitute resignation from the Board unless a separate action is taken on that matter in accordance these Bylaws. An Officer may be removed from their position by a simple majority vote of the remaining Board Members. Removal of an Officer from their position does not constitute removal from the Board of Directors unless a separate action is taken on that matter in accordance </w:t>
      </w:r>
      <w:r w:rsidR="00F2440D">
        <w:rPr>
          <w:rFonts w:ascii="Arial" w:hAnsi="Arial" w:cs="Arial"/>
          <w:sz w:val="24"/>
          <w:szCs w:val="24"/>
        </w:rPr>
        <w:t>with</w:t>
      </w:r>
      <w:r w:rsidRPr="00624B8D">
        <w:rPr>
          <w:rFonts w:ascii="Arial" w:hAnsi="Arial" w:cs="Arial"/>
          <w:sz w:val="24"/>
          <w:szCs w:val="24"/>
        </w:rPr>
        <w:t xml:space="preserve"> these Bylaws. </w:t>
      </w:r>
    </w:p>
    <w:p w14:paraId="6EFEA396" w14:textId="4428073E" w:rsidR="00A52AA8" w:rsidRPr="00624B8D" w:rsidRDefault="00EB4539" w:rsidP="005E31B0">
      <w:pPr>
        <w:ind w:left="720"/>
        <w:jc w:val="both"/>
        <w:rPr>
          <w:rFonts w:ascii="Arial" w:hAnsi="Arial" w:cs="Arial"/>
          <w:sz w:val="24"/>
          <w:szCs w:val="24"/>
        </w:rPr>
      </w:pPr>
      <w:r w:rsidRPr="00624B8D">
        <w:rPr>
          <w:rFonts w:ascii="Arial" w:hAnsi="Arial" w:cs="Arial"/>
          <w:sz w:val="24"/>
          <w:szCs w:val="24"/>
        </w:rPr>
        <w:t xml:space="preserve">The Board of Directors shall appoint a new Officer to fill any vacancies. </w:t>
      </w:r>
    </w:p>
    <w:p w14:paraId="6F785C42" w14:textId="3E363A01"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Chief Executive Officer</w:t>
      </w:r>
    </w:p>
    <w:p w14:paraId="777839FF" w14:textId="156FF129" w:rsidR="00EB4539" w:rsidRPr="00624B8D" w:rsidRDefault="00EB4539" w:rsidP="00EB4539">
      <w:pPr>
        <w:pStyle w:val="ListParagraph"/>
        <w:jc w:val="both"/>
        <w:rPr>
          <w:rFonts w:ascii="Arial" w:hAnsi="Arial" w:cs="Arial"/>
          <w:sz w:val="24"/>
          <w:szCs w:val="24"/>
        </w:rPr>
      </w:pPr>
      <w:r w:rsidRPr="00624B8D">
        <w:rPr>
          <w:rFonts w:ascii="Arial" w:hAnsi="Arial" w:cs="Arial"/>
          <w:sz w:val="24"/>
          <w:szCs w:val="24"/>
        </w:rPr>
        <w:br/>
        <w:t xml:space="preserve">The Board of Directors may appoint or hire a CEO or </w:t>
      </w:r>
      <w:r w:rsidR="0041266D">
        <w:rPr>
          <w:rFonts w:ascii="Arial" w:hAnsi="Arial" w:cs="Arial"/>
          <w:sz w:val="24"/>
          <w:szCs w:val="24"/>
        </w:rPr>
        <w:t>equivalent</w:t>
      </w:r>
      <w:r w:rsidRPr="00624B8D">
        <w:rPr>
          <w:rFonts w:ascii="Arial" w:hAnsi="Arial" w:cs="Arial"/>
          <w:sz w:val="24"/>
          <w:szCs w:val="24"/>
        </w:rPr>
        <w:t xml:space="preserve"> to manage the day-to-day operations of the Corporation. The CEO shall have the authority to act as an authorized agent for the Corporation, serve as spokesperson, enter into agreements on behalf of the Corporation as approved by the Board of Directors, </w:t>
      </w:r>
      <w:proofErr w:type="gramStart"/>
      <w:r w:rsidRPr="00624B8D">
        <w:rPr>
          <w:rFonts w:ascii="Arial" w:hAnsi="Arial" w:cs="Arial"/>
          <w:sz w:val="24"/>
          <w:szCs w:val="24"/>
        </w:rPr>
        <w:t>hire</w:t>
      </w:r>
      <w:proofErr w:type="gramEnd"/>
      <w:r w:rsidRPr="00624B8D">
        <w:rPr>
          <w:rFonts w:ascii="Arial" w:hAnsi="Arial" w:cs="Arial"/>
          <w:sz w:val="24"/>
          <w:szCs w:val="24"/>
        </w:rPr>
        <w:t xml:space="preserve"> and terminate employment and contract services for the Corporation in line with the Board approved budget and program areas, and to implement strategic oversight over the day-to-day operations of the Corporation, including programmatic, financial and otherwise. </w:t>
      </w:r>
    </w:p>
    <w:p w14:paraId="5A55ECBD" w14:textId="655359D2" w:rsidR="00EB4539" w:rsidRPr="00624B8D" w:rsidRDefault="00EB4539" w:rsidP="00EB4539">
      <w:pPr>
        <w:ind w:left="720"/>
        <w:jc w:val="both"/>
        <w:rPr>
          <w:rFonts w:ascii="Arial" w:hAnsi="Arial" w:cs="Arial"/>
          <w:sz w:val="24"/>
          <w:szCs w:val="24"/>
        </w:rPr>
      </w:pPr>
      <w:r w:rsidRPr="00624B8D">
        <w:rPr>
          <w:rFonts w:ascii="Arial" w:hAnsi="Arial" w:cs="Arial"/>
          <w:sz w:val="24"/>
          <w:szCs w:val="24"/>
        </w:rPr>
        <w:t>The CEO shall receive compensation for their services as determined by the Board of Directors.</w:t>
      </w:r>
      <w:r w:rsidR="0041266D">
        <w:rPr>
          <w:rFonts w:ascii="Arial" w:hAnsi="Arial" w:cs="Arial"/>
          <w:sz w:val="24"/>
          <w:szCs w:val="24"/>
        </w:rPr>
        <w:t xml:space="preserve"> </w:t>
      </w:r>
      <w:r w:rsidRPr="00624B8D">
        <w:rPr>
          <w:rFonts w:ascii="Arial" w:hAnsi="Arial" w:cs="Arial"/>
          <w:sz w:val="24"/>
          <w:szCs w:val="24"/>
        </w:rPr>
        <w:t xml:space="preserve">The CEO may </w:t>
      </w:r>
      <w:r w:rsidR="0041266D">
        <w:rPr>
          <w:rFonts w:ascii="Arial" w:hAnsi="Arial" w:cs="Arial"/>
          <w:sz w:val="24"/>
          <w:szCs w:val="24"/>
        </w:rPr>
        <w:t xml:space="preserve">or may not </w:t>
      </w:r>
      <w:r w:rsidRPr="00624B8D">
        <w:rPr>
          <w:rFonts w:ascii="Arial" w:hAnsi="Arial" w:cs="Arial"/>
          <w:sz w:val="24"/>
          <w:szCs w:val="24"/>
        </w:rPr>
        <w:t xml:space="preserve">be a </w:t>
      </w:r>
      <w:r w:rsidR="0041266D">
        <w:rPr>
          <w:rFonts w:ascii="Arial" w:hAnsi="Arial" w:cs="Arial"/>
          <w:sz w:val="24"/>
          <w:szCs w:val="24"/>
        </w:rPr>
        <w:t xml:space="preserve">Partner and a </w:t>
      </w:r>
      <w:r w:rsidRPr="00624B8D">
        <w:rPr>
          <w:rFonts w:ascii="Arial" w:hAnsi="Arial" w:cs="Arial"/>
          <w:sz w:val="24"/>
          <w:szCs w:val="24"/>
        </w:rPr>
        <w:t>voting member of the Board of Directors.</w:t>
      </w:r>
      <w:r w:rsidR="0041266D">
        <w:rPr>
          <w:rFonts w:ascii="Arial" w:hAnsi="Arial" w:cs="Arial"/>
          <w:sz w:val="24"/>
          <w:szCs w:val="24"/>
        </w:rPr>
        <w:t xml:space="preserve"> </w:t>
      </w:r>
      <w:r w:rsidRPr="00624B8D">
        <w:rPr>
          <w:rFonts w:ascii="Arial" w:hAnsi="Arial" w:cs="Arial"/>
          <w:sz w:val="24"/>
          <w:szCs w:val="24"/>
        </w:rPr>
        <w:t>The Board of Directors</w:t>
      </w:r>
      <w:r>
        <w:rPr>
          <w:rFonts w:ascii="Arial" w:hAnsi="Arial" w:cs="Arial"/>
          <w:sz w:val="24"/>
          <w:szCs w:val="24"/>
        </w:rPr>
        <w:t xml:space="preserve"> </w:t>
      </w:r>
      <w:r w:rsidRPr="00624B8D">
        <w:rPr>
          <w:rFonts w:ascii="Arial" w:hAnsi="Arial" w:cs="Arial"/>
          <w:sz w:val="24"/>
          <w:szCs w:val="24"/>
        </w:rPr>
        <w:t>may remove the CEO from their position</w:t>
      </w:r>
      <w:r>
        <w:rPr>
          <w:rFonts w:ascii="Arial" w:hAnsi="Arial" w:cs="Arial"/>
          <w:sz w:val="24"/>
          <w:szCs w:val="24"/>
        </w:rPr>
        <w:t xml:space="preserve"> </w:t>
      </w:r>
      <w:r w:rsidRPr="00F171E5">
        <w:rPr>
          <w:rFonts w:ascii="Arial" w:hAnsi="Arial" w:cs="Arial"/>
          <w:sz w:val="24"/>
          <w:szCs w:val="24"/>
          <w:highlight w:val="yellow"/>
        </w:rPr>
        <w:lastRenderedPageBreak/>
        <w:t>with a majority vote</w:t>
      </w:r>
      <w:r>
        <w:rPr>
          <w:rFonts w:ascii="Arial" w:hAnsi="Arial" w:cs="Arial"/>
          <w:sz w:val="24"/>
          <w:szCs w:val="24"/>
        </w:rPr>
        <w:t xml:space="preserve">. </w:t>
      </w:r>
      <w:r w:rsidR="00584C64">
        <w:rPr>
          <w:rFonts w:ascii="Arial" w:hAnsi="Arial" w:cs="Arial"/>
          <w:sz w:val="24"/>
          <w:szCs w:val="24"/>
        </w:rPr>
        <w:t xml:space="preserve">However, removal from the CEO position does not constitute removal as a Partner or Board Member unless separate actions are taken on those matters in accordance with these bylaws. </w:t>
      </w:r>
    </w:p>
    <w:p w14:paraId="2D67E74D"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Financial &amp; Accounting</w:t>
      </w:r>
    </w:p>
    <w:p w14:paraId="06214A3F" w14:textId="77777777" w:rsidR="00EB4539" w:rsidRPr="00624B8D" w:rsidRDefault="00EB4539" w:rsidP="00EB4539">
      <w:pPr>
        <w:pStyle w:val="ListParagraph"/>
        <w:jc w:val="both"/>
        <w:rPr>
          <w:rFonts w:ascii="Arial" w:hAnsi="Arial" w:cs="Arial"/>
          <w:sz w:val="24"/>
          <w:szCs w:val="24"/>
        </w:rPr>
      </w:pPr>
    </w:p>
    <w:p w14:paraId="4629FB20" w14:textId="77777777" w:rsidR="00EB4539" w:rsidRPr="006E0CC0" w:rsidRDefault="00EB4539" w:rsidP="00EB4539">
      <w:pPr>
        <w:pStyle w:val="ListParagraph"/>
        <w:jc w:val="both"/>
        <w:rPr>
          <w:rFonts w:ascii="Arial" w:hAnsi="Arial" w:cs="Arial"/>
          <w:sz w:val="24"/>
          <w:szCs w:val="24"/>
        </w:rPr>
      </w:pPr>
      <w:r w:rsidRPr="00624B8D">
        <w:rPr>
          <w:rFonts w:ascii="Arial" w:hAnsi="Arial" w:cs="Arial"/>
          <w:sz w:val="24"/>
          <w:szCs w:val="24"/>
        </w:rPr>
        <w:t xml:space="preserve">The Corporation’s fiscal year shall be from </w:t>
      </w:r>
      <w:r w:rsidRPr="00F171E5">
        <w:rPr>
          <w:rFonts w:ascii="Arial" w:hAnsi="Arial" w:cs="Arial"/>
          <w:sz w:val="24"/>
          <w:szCs w:val="24"/>
          <w:highlight w:val="yellow"/>
        </w:rPr>
        <w:t>July 1</w:t>
      </w:r>
      <w:r w:rsidRPr="00F171E5">
        <w:rPr>
          <w:rFonts w:ascii="Arial" w:hAnsi="Arial" w:cs="Arial"/>
          <w:sz w:val="24"/>
          <w:szCs w:val="24"/>
          <w:highlight w:val="yellow"/>
          <w:vertAlign w:val="superscript"/>
        </w:rPr>
        <w:t>st</w:t>
      </w:r>
      <w:r w:rsidRPr="00F171E5">
        <w:rPr>
          <w:rFonts w:ascii="Arial" w:hAnsi="Arial" w:cs="Arial"/>
          <w:sz w:val="24"/>
          <w:szCs w:val="24"/>
          <w:highlight w:val="yellow"/>
        </w:rPr>
        <w:t xml:space="preserve"> – June 30</w:t>
      </w:r>
      <w:r w:rsidRPr="00F171E5">
        <w:rPr>
          <w:rFonts w:ascii="Arial" w:hAnsi="Arial" w:cs="Arial"/>
          <w:sz w:val="24"/>
          <w:szCs w:val="24"/>
          <w:highlight w:val="yellow"/>
          <w:vertAlign w:val="superscript"/>
        </w:rPr>
        <w:t>th</w:t>
      </w:r>
      <w:r>
        <w:rPr>
          <w:rFonts w:ascii="Arial" w:hAnsi="Arial" w:cs="Arial"/>
          <w:sz w:val="24"/>
          <w:szCs w:val="24"/>
        </w:rPr>
        <w:t>.</w:t>
      </w:r>
      <w:r w:rsidRPr="00624B8D">
        <w:rPr>
          <w:rFonts w:ascii="Arial" w:hAnsi="Arial" w:cs="Arial"/>
          <w:sz w:val="24"/>
          <w:szCs w:val="24"/>
        </w:rPr>
        <w:t xml:space="preserve"> The Corporation shall use a “cash basis” accounting method until such time as it is able </w:t>
      </w:r>
      <w:proofErr w:type="gramStart"/>
      <w:r w:rsidRPr="00624B8D">
        <w:rPr>
          <w:rFonts w:ascii="Arial" w:hAnsi="Arial" w:cs="Arial"/>
          <w:sz w:val="24"/>
          <w:szCs w:val="24"/>
        </w:rPr>
        <w:t>to</w:t>
      </w:r>
      <w:proofErr w:type="gramEnd"/>
      <w:r w:rsidRPr="00624B8D">
        <w:rPr>
          <w:rFonts w:ascii="Arial" w:hAnsi="Arial" w:cs="Arial"/>
          <w:sz w:val="24"/>
          <w:szCs w:val="24"/>
        </w:rPr>
        <w:t xml:space="preserve"> or the Board of Directors deems it is appropriate to move to an “accrual accounting” method. </w:t>
      </w:r>
    </w:p>
    <w:p w14:paraId="5393C2DB" w14:textId="77777777" w:rsidR="00EB4539" w:rsidRPr="00624B8D" w:rsidRDefault="00EB4539" w:rsidP="00EB4539">
      <w:pPr>
        <w:pStyle w:val="ListParagraph"/>
        <w:jc w:val="both"/>
        <w:rPr>
          <w:rFonts w:ascii="Arial" w:hAnsi="Arial" w:cs="Arial"/>
          <w:sz w:val="24"/>
          <w:szCs w:val="24"/>
        </w:rPr>
      </w:pPr>
    </w:p>
    <w:p w14:paraId="66A7294B"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Debts and Liabilities</w:t>
      </w:r>
    </w:p>
    <w:p w14:paraId="35E80501" w14:textId="77777777" w:rsidR="00EB4539" w:rsidRPr="00624B8D" w:rsidRDefault="00EB4539" w:rsidP="00EB4539">
      <w:pPr>
        <w:pStyle w:val="ListParagraph"/>
        <w:jc w:val="both"/>
        <w:rPr>
          <w:rFonts w:ascii="Arial" w:hAnsi="Arial" w:cs="Arial"/>
          <w:sz w:val="24"/>
          <w:szCs w:val="24"/>
        </w:rPr>
      </w:pPr>
    </w:p>
    <w:p w14:paraId="26C3EF9E" w14:textId="1B797955" w:rsidR="00584C64" w:rsidRDefault="00EB4539" w:rsidP="00706A14">
      <w:pPr>
        <w:pStyle w:val="ListParagraph"/>
        <w:jc w:val="both"/>
        <w:rPr>
          <w:rFonts w:ascii="Arial" w:hAnsi="Arial" w:cs="Arial"/>
          <w:sz w:val="24"/>
          <w:szCs w:val="24"/>
        </w:rPr>
      </w:pPr>
      <w:r w:rsidRPr="00624B8D">
        <w:rPr>
          <w:rFonts w:ascii="Arial" w:hAnsi="Arial" w:cs="Arial"/>
          <w:sz w:val="24"/>
          <w:szCs w:val="24"/>
        </w:rPr>
        <w:t>No debts or liabilities shall be assumed by the Corporation except those expressly approved by the Board of Directors.</w:t>
      </w:r>
    </w:p>
    <w:p w14:paraId="1E3078FD" w14:textId="77777777" w:rsidR="00706A14" w:rsidRPr="00706A14" w:rsidRDefault="00706A14" w:rsidP="00706A14">
      <w:pPr>
        <w:pStyle w:val="ListParagraph"/>
        <w:jc w:val="both"/>
        <w:rPr>
          <w:rFonts w:ascii="Arial" w:hAnsi="Arial" w:cs="Arial"/>
          <w:sz w:val="24"/>
          <w:szCs w:val="24"/>
        </w:rPr>
      </w:pPr>
    </w:p>
    <w:p w14:paraId="54B9BC5B" w14:textId="157EAEA3" w:rsidR="00584C64" w:rsidRDefault="00706A14" w:rsidP="00584C64">
      <w:pPr>
        <w:pStyle w:val="ListParagraph"/>
        <w:numPr>
          <w:ilvl w:val="0"/>
          <w:numId w:val="2"/>
        </w:numPr>
        <w:spacing w:line="256" w:lineRule="auto"/>
        <w:ind w:left="720"/>
        <w:jc w:val="both"/>
        <w:rPr>
          <w:rFonts w:ascii="Arial" w:hAnsi="Arial" w:cs="Arial"/>
          <w:b/>
          <w:bCs/>
          <w:sz w:val="24"/>
          <w:szCs w:val="24"/>
        </w:rPr>
      </w:pPr>
      <w:r>
        <w:rPr>
          <w:rFonts w:ascii="Arial" w:hAnsi="Arial" w:cs="Arial"/>
          <w:b/>
          <w:bCs/>
          <w:sz w:val="24"/>
          <w:szCs w:val="24"/>
        </w:rPr>
        <w:t>Acceptance of Bylaws/Partnership Agreement</w:t>
      </w:r>
    </w:p>
    <w:p w14:paraId="1D6FF9EB" w14:textId="14EB3212" w:rsidR="00706A14" w:rsidRPr="00706A14" w:rsidRDefault="00706A14" w:rsidP="00706A14">
      <w:pPr>
        <w:spacing w:line="256" w:lineRule="auto"/>
        <w:ind w:left="720"/>
        <w:jc w:val="both"/>
        <w:rPr>
          <w:rFonts w:ascii="Arial" w:hAnsi="Arial" w:cs="Arial"/>
          <w:sz w:val="24"/>
          <w:szCs w:val="24"/>
        </w:rPr>
      </w:pPr>
      <w:r w:rsidRPr="00706A14">
        <w:rPr>
          <w:rFonts w:ascii="Arial" w:hAnsi="Arial" w:cs="Arial"/>
          <w:sz w:val="24"/>
          <w:szCs w:val="24"/>
        </w:rPr>
        <w:t xml:space="preserve">The initial bylaws and partnership agreement must be approved and signed by the Founding </w:t>
      </w:r>
      <w:r>
        <w:rPr>
          <w:rFonts w:ascii="Arial" w:hAnsi="Arial" w:cs="Arial"/>
          <w:sz w:val="24"/>
          <w:szCs w:val="24"/>
        </w:rPr>
        <w:t>Partners.</w:t>
      </w:r>
      <w:r w:rsidRPr="00706A14">
        <w:rPr>
          <w:rFonts w:ascii="Arial" w:hAnsi="Arial" w:cs="Arial"/>
          <w:sz w:val="24"/>
          <w:szCs w:val="24"/>
        </w:rPr>
        <w:t xml:space="preserve"> All new Partners must also sign and agree to be bound by this Agreement.</w:t>
      </w:r>
    </w:p>
    <w:p w14:paraId="3D6E8DCA" w14:textId="458D31BB" w:rsidR="00584C64" w:rsidRPr="00624B8D" w:rsidRDefault="00584C64" w:rsidP="00584C64">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Amendments to Bylaws</w:t>
      </w:r>
      <w:r>
        <w:rPr>
          <w:rFonts w:ascii="Arial" w:hAnsi="Arial" w:cs="Arial"/>
          <w:b/>
          <w:bCs/>
          <w:sz w:val="24"/>
          <w:szCs w:val="24"/>
        </w:rPr>
        <w:t>/Partnership Agreement</w:t>
      </w:r>
    </w:p>
    <w:p w14:paraId="55425FA4" w14:textId="70B8598E" w:rsidR="00584C64" w:rsidRDefault="00584C64" w:rsidP="00584C64">
      <w:pPr>
        <w:ind w:left="720"/>
        <w:jc w:val="both"/>
        <w:rPr>
          <w:rFonts w:ascii="Arial" w:hAnsi="Arial" w:cs="Arial"/>
          <w:sz w:val="24"/>
          <w:szCs w:val="24"/>
        </w:rPr>
      </w:pPr>
      <w:r w:rsidRPr="00624B8D">
        <w:rPr>
          <w:rFonts w:ascii="Arial" w:hAnsi="Arial" w:cs="Arial"/>
          <w:sz w:val="24"/>
          <w:szCs w:val="24"/>
        </w:rPr>
        <w:t>Amendments to th</w:t>
      </w:r>
      <w:r>
        <w:rPr>
          <w:rFonts w:ascii="Arial" w:hAnsi="Arial" w:cs="Arial"/>
          <w:sz w:val="24"/>
          <w:szCs w:val="24"/>
        </w:rPr>
        <w:t>ese</w:t>
      </w:r>
      <w:r w:rsidRPr="00624B8D">
        <w:rPr>
          <w:rFonts w:ascii="Arial" w:hAnsi="Arial" w:cs="Arial"/>
          <w:sz w:val="24"/>
          <w:szCs w:val="24"/>
        </w:rPr>
        <w:t xml:space="preserve"> Bylaws</w:t>
      </w:r>
      <w:r>
        <w:rPr>
          <w:rFonts w:ascii="Arial" w:hAnsi="Arial" w:cs="Arial"/>
          <w:sz w:val="24"/>
          <w:szCs w:val="24"/>
        </w:rPr>
        <w:t>/Partnership Agreement</w:t>
      </w:r>
      <w:r w:rsidRPr="00624B8D">
        <w:rPr>
          <w:rFonts w:ascii="Arial" w:hAnsi="Arial" w:cs="Arial"/>
          <w:sz w:val="24"/>
          <w:szCs w:val="24"/>
        </w:rPr>
        <w:t xml:space="preserve"> must be approved by a </w:t>
      </w:r>
      <w:r>
        <w:rPr>
          <w:rFonts w:ascii="Arial" w:hAnsi="Arial" w:cs="Arial"/>
          <w:sz w:val="24"/>
          <w:szCs w:val="24"/>
        </w:rPr>
        <w:t>100%</w:t>
      </w:r>
      <w:r w:rsidRPr="00624B8D">
        <w:rPr>
          <w:rFonts w:ascii="Arial" w:hAnsi="Arial" w:cs="Arial"/>
          <w:sz w:val="24"/>
          <w:szCs w:val="24"/>
        </w:rPr>
        <w:t xml:space="preserve"> vote of the </w:t>
      </w:r>
      <w:r>
        <w:rPr>
          <w:rFonts w:ascii="Arial" w:hAnsi="Arial" w:cs="Arial"/>
          <w:sz w:val="24"/>
          <w:szCs w:val="24"/>
        </w:rPr>
        <w:t>Partners.</w:t>
      </w:r>
    </w:p>
    <w:p w14:paraId="0F88CE90" w14:textId="4533BE0B" w:rsidR="00706A14" w:rsidRPr="00624B8D" w:rsidRDefault="00706A14" w:rsidP="00706A14">
      <w:pPr>
        <w:pStyle w:val="ListParagraph"/>
        <w:numPr>
          <w:ilvl w:val="0"/>
          <w:numId w:val="2"/>
        </w:numPr>
        <w:spacing w:line="256" w:lineRule="auto"/>
        <w:ind w:left="720"/>
        <w:jc w:val="both"/>
        <w:rPr>
          <w:rFonts w:ascii="Arial" w:hAnsi="Arial" w:cs="Arial"/>
          <w:b/>
          <w:bCs/>
          <w:sz w:val="24"/>
          <w:szCs w:val="24"/>
        </w:rPr>
      </w:pPr>
      <w:r>
        <w:rPr>
          <w:rFonts w:ascii="Arial" w:hAnsi="Arial" w:cs="Arial"/>
          <w:b/>
          <w:bCs/>
          <w:sz w:val="24"/>
          <w:szCs w:val="24"/>
        </w:rPr>
        <w:t>Liability Waiver</w:t>
      </w:r>
    </w:p>
    <w:p w14:paraId="2A405758" w14:textId="105DDE29" w:rsidR="00584C64" w:rsidRPr="00706A14" w:rsidRDefault="00584C64" w:rsidP="00706A14">
      <w:pPr>
        <w:ind w:left="720"/>
        <w:jc w:val="both"/>
        <w:rPr>
          <w:rFonts w:ascii="Arial" w:hAnsi="Arial" w:cs="Arial"/>
          <w:sz w:val="24"/>
          <w:szCs w:val="24"/>
        </w:rPr>
      </w:pPr>
      <w:r w:rsidRPr="00706A14">
        <w:rPr>
          <w:rFonts w:ascii="Arial" w:hAnsi="Arial" w:cs="Arial"/>
          <w:sz w:val="24"/>
          <w:szCs w:val="24"/>
        </w:rPr>
        <w:t xml:space="preserve">No Partner is guaranteed a return on their investment of time or money into the Corporation, and each Partner agrees and understands there are inherent risks </w:t>
      </w:r>
      <w:r w:rsidR="00706A14">
        <w:rPr>
          <w:rFonts w:ascii="Arial" w:hAnsi="Arial" w:cs="Arial"/>
          <w:sz w:val="24"/>
          <w:szCs w:val="24"/>
        </w:rPr>
        <w:t>to</w:t>
      </w:r>
      <w:r w:rsidRPr="00706A14">
        <w:rPr>
          <w:rFonts w:ascii="Arial" w:hAnsi="Arial" w:cs="Arial"/>
          <w:sz w:val="24"/>
          <w:szCs w:val="24"/>
        </w:rPr>
        <w:t xml:space="preserve"> participating in the </w:t>
      </w:r>
      <w:proofErr w:type="gramStart"/>
      <w:r w:rsidRPr="00706A14">
        <w:rPr>
          <w:rFonts w:ascii="Arial" w:hAnsi="Arial" w:cs="Arial"/>
          <w:sz w:val="24"/>
          <w:szCs w:val="24"/>
        </w:rPr>
        <w:t>Corporation, and</w:t>
      </w:r>
      <w:proofErr w:type="gramEnd"/>
      <w:r w:rsidRPr="00706A14">
        <w:rPr>
          <w:rFonts w:ascii="Arial" w:hAnsi="Arial" w:cs="Arial"/>
          <w:sz w:val="24"/>
          <w:szCs w:val="24"/>
        </w:rPr>
        <w:t xml:space="preserve"> agree</w:t>
      </w:r>
      <w:r w:rsidR="00706A14">
        <w:rPr>
          <w:rFonts w:ascii="Arial" w:hAnsi="Arial" w:cs="Arial"/>
          <w:sz w:val="24"/>
          <w:szCs w:val="24"/>
        </w:rPr>
        <w:t>s</w:t>
      </w:r>
      <w:r w:rsidRPr="00706A14">
        <w:rPr>
          <w:rFonts w:ascii="Arial" w:hAnsi="Arial" w:cs="Arial"/>
          <w:sz w:val="24"/>
          <w:szCs w:val="24"/>
        </w:rPr>
        <w:t xml:space="preserve"> to indemnify and forever hold harmless the Corporation, its Board Members, Partners, staff, volunteers or other assigns, provided the Corporation, Board Members and Partners operate within the boundaries of this Agreement. </w:t>
      </w:r>
    </w:p>
    <w:p w14:paraId="36BD9764" w14:textId="77777777"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Nondiscrimination &amp; Inclusivity</w:t>
      </w:r>
    </w:p>
    <w:p w14:paraId="22659885" w14:textId="41C549CD" w:rsidR="00EB4539" w:rsidRPr="00624B8D" w:rsidRDefault="00EB4539" w:rsidP="00EB4539">
      <w:pPr>
        <w:ind w:left="720"/>
        <w:jc w:val="both"/>
        <w:rPr>
          <w:rFonts w:ascii="Arial" w:hAnsi="Arial" w:cs="Arial"/>
          <w:sz w:val="24"/>
          <w:szCs w:val="24"/>
        </w:rPr>
      </w:pPr>
      <w:r w:rsidRPr="00624B8D">
        <w:rPr>
          <w:rFonts w:ascii="Arial" w:hAnsi="Arial" w:cs="Arial"/>
          <w:sz w:val="24"/>
          <w:szCs w:val="24"/>
        </w:rPr>
        <w:t xml:space="preserve">In all matters of the corporation, including </w:t>
      </w:r>
      <w:r w:rsidR="00706A14">
        <w:rPr>
          <w:rFonts w:ascii="Arial" w:hAnsi="Arial" w:cs="Arial"/>
          <w:sz w:val="24"/>
          <w:szCs w:val="24"/>
        </w:rPr>
        <w:t xml:space="preserve">partner and </w:t>
      </w:r>
      <w:r w:rsidRPr="00624B8D">
        <w:rPr>
          <w:rFonts w:ascii="Arial" w:hAnsi="Arial" w:cs="Arial"/>
          <w:sz w:val="24"/>
          <w:szCs w:val="24"/>
        </w:rPr>
        <w:t>board recruitment, employment, volunteer opportunities, and participation</w:t>
      </w:r>
      <w:r w:rsidR="00706A14">
        <w:rPr>
          <w:rFonts w:ascii="Arial" w:hAnsi="Arial" w:cs="Arial"/>
          <w:sz w:val="24"/>
          <w:szCs w:val="24"/>
        </w:rPr>
        <w:t xml:space="preserve"> in programs, products or services</w:t>
      </w:r>
      <w:r w:rsidRPr="00624B8D">
        <w:rPr>
          <w:rFonts w:ascii="Arial" w:hAnsi="Arial" w:cs="Arial"/>
          <w:sz w:val="24"/>
          <w:szCs w:val="24"/>
        </w:rPr>
        <w:t xml:space="preserve">, </w:t>
      </w:r>
      <w:r w:rsidR="00706A14">
        <w:rPr>
          <w:rFonts w:ascii="Arial" w:hAnsi="Arial" w:cs="Arial"/>
          <w:sz w:val="24"/>
          <w:szCs w:val="24"/>
        </w:rPr>
        <w:t>the Corporation</w:t>
      </w:r>
      <w:r w:rsidR="00F171E5">
        <w:rPr>
          <w:rFonts w:ascii="Arial" w:hAnsi="Arial" w:cs="Arial"/>
          <w:sz w:val="24"/>
          <w:szCs w:val="24"/>
        </w:rPr>
        <w:t xml:space="preserve"> </w:t>
      </w:r>
      <w:r w:rsidRPr="00624B8D">
        <w:rPr>
          <w:rFonts w:ascii="Arial" w:hAnsi="Arial" w:cs="Arial"/>
          <w:sz w:val="24"/>
          <w:szCs w:val="24"/>
        </w:rPr>
        <w:t>does not discriminate on the basis of race, color, creed, national origin, immigration status, ex-offender status</w:t>
      </w:r>
      <w:r>
        <w:rPr>
          <w:rFonts w:ascii="Arial" w:hAnsi="Arial" w:cs="Arial"/>
          <w:sz w:val="24"/>
          <w:szCs w:val="24"/>
        </w:rPr>
        <w:t xml:space="preserve"> when the offense is unrelated to the roles or responsibilities of the position</w:t>
      </w:r>
      <w:r w:rsidRPr="00624B8D">
        <w:rPr>
          <w:rFonts w:ascii="Arial" w:hAnsi="Arial" w:cs="Arial"/>
          <w:sz w:val="24"/>
          <w:szCs w:val="24"/>
        </w:rPr>
        <w:t>, religion, physical or mental ability, political party or affiliation, sex, sexual orientation, gender identity, veteran status, familial status, or age*.</w:t>
      </w:r>
    </w:p>
    <w:p w14:paraId="2E98DAD8" w14:textId="1D32AC5E" w:rsidR="00EB4539" w:rsidRPr="00624B8D" w:rsidRDefault="00706A14" w:rsidP="00EB4539">
      <w:pPr>
        <w:ind w:left="720"/>
        <w:jc w:val="both"/>
        <w:rPr>
          <w:rFonts w:ascii="Arial" w:hAnsi="Arial" w:cs="Arial"/>
          <w:sz w:val="24"/>
          <w:szCs w:val="24"/>
        </w:rPr>
      </w:pPr>
      <w:r>
        <w:rPr>
          <w:rFonts w:ascii="Arial" w:hAnsi="Arial" w:cs="Arial"/>
          <w:sz w:val="24"/>
          <w:szCs w:val="24"/>
        </w:rPr>
        <w:lastRenderedPageBreak/>
        <w:t>*The Corporation</w:t>
      </w:r>
      <w:r w:rsidR="00EB4539" w:rsidRPr="00624B8D">
        <w:rPr>
          <w:rFonts w:ascii="Arial" w:hAnsi="Arial" w:cs="Arial"/>
          <w:sz w:val="24"/>
          <w:szCs w:val="24"/>
        </w:rPr>
        <w:t xml:space="preserve"> may establish minimum age and maximum age ranges for </w:t>
      </w:r>
      <w:r>
        <w:rPr>
          <w:rFonts w:ascii="Arial" w:hAnsi="Arial" w:cs="Arial"/>
          <w:sz w:val="24"/>
          <w:szCs w:val="24"/>
        </w:rPr>
        <w:t xml:space="preserve">programs, products or services </w:t>
      </w:r>
      <w:r w:rsidR="00EB4539" w:rsidRPr="00624B8D">
        <w:rPr>
          <w:rFonts w:ascii="Arial" w:hAnsi="Arial" w:cs="Arial"/>
          <w:sz w:val="24"/>
          <w:szCs w:val="24"/>
        </w:rPr>
        <w:t xml:space="preserve">designed for specific age groups. </w:t>
      </w:r>
    </w:p>
    <w:p w14:paraId="3910509C" w14:textId="6E048D49" w:rsidR="00EB4539" w:rsidRPr="00624B8D" w:rsidRDefault="00EB4539" w:rsidP="00EB4539">
      <w:pPr>
        <w:pStyle w:val="ListParagraph"/>
        <w:numPr>
          <w:ilvl w:val="0"/>
          <w:numId w:val="2"/>
        </w:numPr>
        <w:spacing w:line="256" w:lineRule="auto"/>
        <w:ind w:left="720"/>
        <w:jc w:val="both"/>
        <w:rPr>
          <w:rFonts w:ascii="Arial" w:hAnsi="Arial" w:cs="Arial"/>
          <w:b/>
          <w:bCs/>
          <w:sz w:val="24"/>
          <w:szCs w:val="24"/>
        </w:rPr>
      </w:pPr>
      <w:r w:rsidRPr="00624B8D">
        <w:rPr>
          <w:rFonts w:ascii="Arial" w:hAnsi="Arial" w:cs="Arial"/>
          <w:b/>
          <w:bCs/>
          <w:sz w:val="24"/>
          <w:szCs w:val="24"/>
        </w:rPr>
        <w:t xml:space="preserve">Conflict of Interest </w:t>
      </w:r>
      <w:r w:rsidR="003713D2">
        <w:rPr>
          <w:rFonts w:ascii="Arial" w:hAnsi="Arial" w:cs="Arial"/>
          <w:b/>
          <w:bCs/>
          <w:sz w:val="24"/>
          <w:szCs w:val="24"/>
        </w:rPr>
        <w:t>&amp; Noncompete</w:t>
      </w:r>
    </w:p>
    <w:p w14:paraId="41F136BB" w14:textId="19528E01" w:rsidR="00EB4539" w:rsidRDefault="00BB6222" w:rsidP="00EB4539">
      <w:pPr>
        <w:ind w:left="720"/>
        <w:jc w:val="both"/>
        <w:rPr>
          <w:rFonts w:ascii="Arial" w:hAnsi="Arial" w:cs="Arial"/>
          <w:sz w:val="24"/>
          <w:szCs w:val="24"/>
        </w:rPr>
      </w:pPr>
      <w:r>
        <w:rPr>
          <w:rFonts w:ascii="Arial" w:hAnsi="Arial" w:cs="Arial"/>
          <w:sz w:val="24"/>
          <w:szCs w:val="24"/>
        </w:rPr>
        <w:t>Partners and Board Members</w:t>
      </w:r>
      <w:r w:rsidR="00EB4539" w:rsidRPr="00624B8D">
        <w:rPr>
          <w:rFonts w:ascii="Arial" w:hAnsi="Arial" w:cs="Arial"/>
          <w:sz w:val="24"/>
          <w:szCs w:val="24"/>
        </w:rPr>
        <w:t xml:space="preserve"> agree to disclose any potential conflicts of interest and agree to abstain from voting in matters in which a conflict of interest applies. </w:t>
      </w:r>
      <w:r w:rsidR="00EB4539">
        <w:rPr>
          <w:rFonts w:ascii="Arial" w:hAnsi="Arial" w:cs="Arial"/>
          <w:sz w:val="24"/>
          <w:szCs w:val="24"/>
        </w:rPr>
        <w:t xml:space="preserve">A conflict of interest is any matter in which a board member </w:t>
      </w:r>
      <w:r>
        <w:rPr>
          <w:rFonts w:ascii="Arial" w:hAnsi="Arial" w:cs="Arial"/>
          <w:sz w:val="24"/>
          <w:szCs w:val="24"/>
        </w:rPr>
        <w:t xml:space="preserve">or partner </w:t>
      </w:r>
      <w:r w:rsidR="00EB4539">
        <w:rPr>
          <w:rFonts w:ascii="Arial" w:hAnsi="Arial" w:cs="Arial"/>
          <w:sz w:val="24"/>
          <w:szCs w:val="24"/>
        </w:rPr>
        <w:t xml:space="preserve">may receive personal or financial gain that is not entitled to </w:t>
      </w:r>
      <w:r w:rsidR="00F171E5">
        <w:rPr>
          <w:rFonts w:ascii="Arial" w:hAnsi="Arial" w:cs="Arial"/>
          <w:sz w:val="24"/>
          <w:szCs w:val="24"/>
        </w:rPr>
        <w:t xml:space="preserve">all </w:t>
      </w:r>
      <w:r w:rsidR="00EB4539">
        <w:rPr>
          <w:rFonts w:ascii="Arial" w:hAnsi="Arial" w:cs="Arial"/>
          <w:sz w:val="24"/>
          <w:szCs w:val="24"/>
        </w:rPr>
        <w:t xml:space="preserve">other board members or </w:t>
      </w:r>
      <w:r>
        <w:rPr>
          <w:rFonts w:ascii="Arial" w:hAnsi="Arial" w:cs="Arial"/>
          <w:sz w:val="24"/>
          <w:szCs w:val="24"/>
        </w:rPr>
        <w:t xml:space="preserve">partners </w:t>
      </w:r>
      <w:r w:rsidR="00EB4539">
        <w:rPr>
          <w:rFonts w:ascii="Arial" w:hAnsi="Arial" w:cs="Arial"/>
          <w:sz w:val="24"/>
          <w:szCs w:val="24"/>
        </w:rPr>
        <w:t xml:space="preserve">of the </w:t>
      </w:r>
      <w:proofErr w:type="gramStart"/>
      <w:r w:rsidR="00EB4539">
        <w:rPr>
          <w:rFonts w:ascii="Arial" w:hAnsi="Arial" w:cs="Arial"/>
          <w:sz w:val="24"/>
          <w:szCs w:val="24"/>
        </w:rPr>
        <w:t>corporation, or</w:t>
      </w:r>
      <w:proofErr w:type="gramEnd"/>
      <w:r w:rsidR="00EB4539">
        <w:rPr>
          <w:rFonts w:ascii="Arial" w:hAnsi="Arial" w:cs="Arial"/>
          <w:sz w:val="24"/>
          <w:szCs w:val="24"/>
        </w:rPr>
        <w:t xml:space="preserve"> provide unfair advantage to another entity with which they are also a decision maker or beneficiary</w:t>
      </w:r>
      <w:r>
        <w:rPr>
          <w:rFonts w:ascii="Arial" w:hAnsi="Arial" w:cs="Arial"/>
          <w:sz w:val="24"/>
          <w:szCs w:val="24"/>
        </w:rPr>
        <w:t xml:space="preserve">. Further, all Partners and Board Members agree not to use information obtained </w:t>
      </w:r>
      <w:proofErr w:type="gramStart"/>
      <w:r>
        <w:rPr>
          <w:rFonts w:ascii="Arial" w:hAnsi="Arial" w:cs="Arial"/>
          <w:sz w:val="24"/>
          <w:szCs w:val="24"/>
        </w:rPr>
        <w:t>as a result of</w:t>
      </w:r>
      <w:proofErr w:type="gramEnd"/>
      <w:r>
        <w:rPr>
          <w:rFonts w:ascii="Arial" w:hAnsi="Arial" w:cs="Arial"/>
          <w:sz w:val="24"/>
          <w:szCs w:val="24"/>
        </w:rPr>
        <w:t xml:space="preserve"> their Partnership or Board Member status to compete with the Corporation during their engagement with the Corporation, and for a period of two years following their engagement, unless otherwise approved by the Board of Directors. </w:t>
      </w:r>
    </w:p>
    <w:p w14:paraId="294E826A" w14:textId="31DBB850" w:rsidR="00BB6222" w:rsidRPr="00624B8D" w:rsidRDefault="00BB6222" w:rsidP="00BB6222">
      <w:pPr>
        <w:pStyle w:val="ListParagraph"/>
        <w:numPr>
          <w:ilvl w:val="0"/>
          <w:numId w:val="2"/>
        </w:numPr>
        <w:spacing w:line="256" w:lineRule="auto"/>
        <w:ind w:left="720"/>
        <w:jc w:val="both"/>
        <w:rPr>
          <w:rFonts w:ascii="Arial" w:hAnsi="Arial" w:cs="Arial"/>
          <w:b/>
          <w:bCs/>
          <w:sz w:val="24"/>
          <w:szCs w:val="24"/>
        </w:rPr>
      </w:pPr>
      <w:r>
        <w:rPr>
          <w:rFonts w:ascii="Arial" w:hAnsi="Arial" w:cs="Arial"/>
          <w:b/>
          <w:bCs/>
          <w:sz w:val="24"/>
          <w:szCs w:val="24"/>
        </w:rPr>
        <w:t>Confidentiality</w:t>
      </w:r>
    </w:p>
    <w:p w14:paraId="6C9901FC" w14:textId="77777777" w:rsidR="00A63BD2" w:rsidRDefault="00BB6222" w:rsidP="00A63BD2">
      <w:pPr>
        <w:ind w:left="720"/>
        <w:jc w:val="both"/>
        <w:rPr>
          <w:rFonts w:ascii="Arial" w:hAnsi="Arial" w:cs="Arial"/>
          <w:sz w:val="24"/>
          <w:szCs w:val="24"/>
        </w:rPr>
      </w:pPr>
      <w:r>
        <w:rPr>
          <w:rFonts w:ascii="Arial" w:hAnsi="Arial" w:cs="Arial"/>
          <w:sz w:val="24"/>
          <w:szCs w:val="24"/>
        </w:rPr>
        <w:t xml:space="preserve">Partners and Board Members </w:t>
      </w:r>
      <w:r w:rsidRPr="00BB6222">
        <w:rPr>
          <w:rFonts w:ascii="Arial" w:hAnsi="Arial" w:cs="Arial"/>
          <w:sz w:val="24"/>
          <w:szCs w:val="24"/>
        </w:rPr>
        <w:t xml:space="preserve">understand and agree the Corporation is developing </w:t>
      </w:r>
      <w:r>
        <w:rPr>
          <w:rFonts w:ascii="Arial" w:hAnsi="Arial" w:cs="Arial"/>
          <w:sz w:val="24"/>
          <w:szCs w:val="24"/>
        </w:rPr>
        <w:t>programs, products and services</w:t>
      </w:r>
      <w:r w:rsidRPr="00BB6222">
        <w:rPr>
          <w:rFonts w:ascii="Arial" w:hAnsi="Arial" w:cs="Arial"/>
          <w:sz w:val="24"/>
          <w:szCs w:val="24"/>
        </w:rPr>
        <w:t xml:space="preserve"> that could be unique to the market, and that </w:t>
      </w:r>
      <w:r>
        <w:rPr>
          <w:rFonts w:ascii="Arial" w:hAnsi="Arial" w:cs="Arial"/>
          <w:sz w:val="24"/>
          <w:szCs w:val="24"/>
        </w:rPr>
        <w:t xml:space="preserve">all </w:t>
      </w:r>
      <w:r w:rsidRPr="00BB6222">
        <w:rPr>
          <w:rFonts w:ascii="Arial" w:hAnsi="Arial" w:cs="Arial"/>
          <w:sz w:val="24"/>
          <w:szCs w:val="24"/>
        </w:rPr>
        <w:t xml:space="preserve">discussions in </w:t>
      </w:r>
      <w:r>
        <w:rPr>
          <w:rFonts w:ascii="Arial" w:hAnsi="Arial" w:cs="Arial"/>
          <w:sz w:val="24"/>
          <w:szCs w:val="24"/>
        </w:rPr>
        <w:t>Board Meetings, Staff or Team Meetings, Partnership Meetings, or other formal meetings of the Corporation,</w:t>
      </w:r>
      <w:r w:rsidRPr="00BB6222">
        <w:rPr>
          <w:rFonts w:ascii="Arial" w:hAnsi="Arial" w:cs="Arial"/>
          <w:sz w:val="24"/>
          <w:szCs w:val="24"/>
        </w:rPr>
        <w:t xml:space="preserve"> are confidential, and that content should not be disclosed unless formally made public by the Corporation, or with pre-authorization from the Board of Directors, President or CEO. </w:t>
      </w:r>
    </w:p>
    <w:p w14:paraId="61270254" w14:textId="2C6CFFAB" w:rsidR="00A63BD2" w:rsidRPr="00A63BD2" w:rsidRDefault="00A63BD2" w:rsidP="00A63BD2">
      <w:pPr>
        <w:ind w:left="720"/>
        <w:jc w:val="both"/>
        <w:rPr>
          <w:rFonts w:ascii="Arial" w:hAnsi="Arial" w:cs="Arial"/>
          <w:sz w:val="24"/>
          <w:szCs w:val="24"/>
        </w:rPr>
      </w:pPr>
      <w:r w:rsidRPr="00A63BD2">
        <w:rPr>
          <w:rFonts w:ascii="Arial" w:hAnsi="Arial" w:cs="Arial"/>
          <w:b/>
          <w:bCs/>
          <w:sz w:val="24"/>
          <w:szCs w:val="24"/>
        </w:rPr>
        <w:t xml:space="preserve">Dissolution </w:t>
      </w:r>
    </w:p>
    <w:p w14:paraId="590BBE0E" w14:textId="0ACE486A" w:rsidR="00A63BD2" w:rsidRDefault="00A63BD2" w:rsidP="00A63BD2">
      <w:pPr>
        <w:ind w:left="720"/>
        <w:jc w:val="both"/>
        <w:rPr>
          <w:rFonts w:ascii="Arial" w:hAnsi="Arial" w:cs="Arial"/>
          <w:sz w:val="24"/>
          <w:szCs w:val="24"/>
        </w:rPr>
      </w:pPr>
      <w:r w:rsidRPr="00A63BD2">
        <w:rPr>
          <w:rFonts w:ascii="Arial" w:hAnsi="Arial" w:cs="Arial"/>
          <w:sz w:val="24"/>
          <w:szCs w:val="24"/>
        </w:rPr>
        <w:t xml:space="preserve">The Corporation, and this Agreement, may be dissolved by a 100% vote of the </w:t>
      </w:r>
      <w:r>
        <w:rPr>
          <w:rFonts w:ascii="Arial" w:hAnsi="Arial" w:cs="Arial"/>
          <w:sz w:val="24"/>
          <w:szCs w:val="24"/>
        </w:rPr>
        <w:t>Partners</w:t>
      </w:r>
      <w:r w:rsidRPr="00A63BD2">
        <w:rPr>
          <w:rFonts w:ascii="Arial" w:hAnsi="Arial" w:cs="Arial"/>
          <w:sz w:val="24"/>
          <w:szCs w:val="24"/>
        </w:rPr>
        <w:t xml:space="preserve">, with remaining assets and/or liabilities evenly split among </w:t>
      </w:r>
      <w:r>
        <w:rPr>
          <w:rFonts w:ascii="Arial" w:hAnsi="Arial" w:cs="Arial"/>
          <w:sz w:val="24"/>
          <w:szCs w:val="24"/>
        </w:rPr>
        <w:t xml:space="preserve">the remaining Partners. </w:t>
      </w:r>
    </w:p>
    <w:p w14:paraId="496052A1" w14:textId="77777777" w:rsidR="00EB4539" w:rsidRDefault="00EB4539" w:rsidP="00EB4539">
      <w:pPr>
        <w:spacing w:line="276" w:lineRule="auto"/>
        <w:jc w:val="both"/>
        <w:rPr>
          <w:rFonts w:ascii="Arial" w:hAnsi="Arial" w:cs="Arial"/>
          <w:sz w:val="24"/>
          <w:szCs w:val="24"/>
        </w:rPr>
      </w:pPr>
      <w:r>
        <w:rPr>
          <w:rFonts w:ascii="Arial" w:hAnsi="Arial" w:cs="Arial"/>
          <w:sz w:val="24"/>
          <w:szCs w:val="24"/>
        </w:rPr>
        <w:t>______________________________________________________________________</w:t>
      </w:r>
    </w:p>
    <w:p w14:paraId="40B691BC" w14:textId="77777777" w:rsidR="003D5A62" w:rsidRDefault="003D5A62" w:rsidP="00EB4539">
      <w:pPr>
        <w:spacing w:line="276" w:lineRule="auto"/>
        <w:jc w:val="both"/>
        <w:rPr>
          <w:rFonts w:ascii="Arial" w:hAnsi="Arial" w:cs="Arial"/>
          <w:b/>
          <w:bCs/>
          <w:sz w:val="24"/>
          <w:szCs w:val="24"/>
        </w:rPr>
      </w:pPr>
      <w:r>
        <w:rPr>
          <w:rFonts w:ascii="Arial" w:hAnsi="Arial" w:cs="Arial"/>
          <w:b/>
          <w:bCs/>
          <w:sz w:val="24"/>
          <w:szCs w:val="24"/>
        </w:rPr>
        <w:t xml:space="preserve">Agreed to by: </w:t>
      </w:r>
    </w:p>
    <w:p w14:paraId="0F4EBF3C" w14:textId="3701B47C" w:rsidR="00EB4539" w:rsidRDefault="00EB4539" w:rsidP="00EB4539">
      <w:pPr>
        <w:spacing w:line="276" w:lineRule="auto"/>
        <w:jc w:val="both"/>
        <w:rPr>
          <w:rFonts w:ascii="Arial" w:hAnsi="Arial" w:cs="Arial"/>
          <w:b/>
          <w:bCs/>
          <w:sz w:val="24"/>
          <w:szCs w:val="24"/>
        </w:rPr>
      </w:pPr>
      <w:r w:rsidRPr="00F171E5">
        <w:rPr>
          <w:rFonts w:ascii="Arial" w:hAnsi="Arial" w:cs="Arial"/>
          <w:b/>
          <w:bCs/>
          <w:sz w:val="24"/>
          <w:szCs w:val="24"/>
          <w:highlight w:val="yellow"/>
        </w:rPr>
        <w:t xml:space="preserve">[Insert </w:t>
      </w:r>
      <w:r w:rsidR="003D5A62">
        <w:rPr>
          <w:rFonts w:ascii="Arial" w:hAnsi="Arial" w:cs="Arial"/>
          <w:b/>
          <w:bCs/>
          <w:sz w:val="24"/>
          <w:szCs w:val="24"/>
          <w:highlight w:val="yellow"/>
        </w:rPr>
        <w:t xml:space="preserve">Name, Signature and </w:t>
      </w:r>
      <w:r w:rsidRPr="00F171E5">
        <w:rPr>
          <w:rFonts w:ascii="Arial" w:hAnsi="Arial" w:cs="Arial"/>
          <w:b/>
          <w:bCs/>
          <w:sz w:val="24"/>
          <w:szCs w:val="24"/>
          <w:highlight w:val="yellow"/>
        </w:rPr>
        <w:t>Date].</w:t>
      </w:r>
      <w:r>
        <w:rPr>
          <w:rFonts w:ascii="Arial" w:hAnsi="Arial" w:cs="Arial"/>
          <w:b/>
          <w:bCs/>
          <w:sz w:val="24"/>
          <w:szCs w:val="24"/>
        </w:rPr>
        <w:t xml:space="preserve"> </w:t>
      </w:r>
    </w:p>
    <w:p w14:paraId="768E566A" w14:textId="77777777" w:rsidR="006B1EC3" w:rsidRPr="004A765A" w:rsidRDefault="006B1EC3" w:rsidP="00EB4539">
      <w:pPr>
        <w:spacing w:line="276" w:lineRule="auto"/>
        <w:jc w:val="both"/>
        <w:rPr>
          <w:rFonts w:ascii="Arial" w:hAnsi="Arial" w:cs="Arial"/>
          <w:b/>
          <w:bCs/>
          <w:sz w:val="24"/>
          <w:szCs w:val="24"/>
        </w:rPr>
      </w:pPr>
    </w:p>
    <w:p w14:paraId="31FD0F32" w14:textId="77777777" w:rsidR="00E77E47" w:rsidRDefault="00E77E47"/>
    <w:sectPr w:rsidR="00E77E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4209" w14:textId="77777777" w:rsidR="00C812D8" w:rsidRDefault="00C812D8" w:rsidP="00032180">
      <w:pPr>
        <w:spacing w:after="0" w:line="240" w:lineRule="auto"/>
      </w:pPr>
      <w:r>
        <w:separator/>
      </w:r>
    </w:p>
  </w:endnote>
  <w:endnote w:type="continuationSeparator" w:id="0">
    <w:p w14:paraId="2E7C7487" w14:textId="77777777" w:rsidR="00C812D8" w:rsidRDefault="00C812D8" w:rsidP="0003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17C9" w14:textId="77777777" w:rsidR="00C812D8" w:rsidRDefault="00C812D8" w:rsidP="00032180">
      <w:pPr>
        <w:spacing w:after="0" w:line="240" w:lineRule="auto"/>
      </w:pPr>
      <w:r>
        <w:separator/>
      </w:r>
    </w:p>
  </w:footnote>
  <w:footnote w:type="continuationSeparator" w:id="0">
    <w:p w14:paraId="19D26BD4" w14:textId="77777777" w:rsidR="00C812D8" w:rsidRDefault="00C812D8" w:rsidP="0003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3769" w14:textId="4DF3F8A1" w:rsidR="00032180" w:rsidRDefault="00032180" w:rsidP="00032180">
    <w:pPr>
      <w:pStyle w:val="Header"/>
      <w:jc w:val="right"/>
    </w:pPr>
    <w:r>
      <w:rPr>
        <w:noProof/>
      </w:rPr>
      <w:drawing>
        <wp:inline distT="0" distB="0" distL="0" distR="0" wp14:anchorId="23961627" wp14:editId="4FDC8B97">
          <wp:extent cx="3133725" cy="7968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4D7"/>
    <w:multiLevelType w:val="hybridMultilevel"/>
    <w:tmpl w:val="4ADC2A9C"/>
    <w:lvl w:ilvl="0" w:tplc="9C423ECA">
      <w:start w:val="937"/>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9F969D9"/>
    <w:multiLevelType w:val="hybridMultilevel"/>
    <w:tmpl w:val="0DF84D64"/>
    <w:lvl w:ilvl="0" w:tplc="9C423ECA">
      <w:start w:val="937"/>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F81016D"/>
    <w:multiLevelType w:val="hybridMultilevel"/>
    <w:tmpl w:val="B7E0B812"/>
    <w:lvl w:ilvl="0" w:tplc="0680C9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39"/>
    <w:rsid w:val="00032180"/>
    <w:rsid w:val="000B0CCF"/>
    <w:rsid w:val="000D0B9E"/>
    <w:rsid w:val="00122F18"/>
    <w:rsid w:val="003713D2"/>
    <w:rsid w:val="00394BF3"/>
    <w:rsid w:val="003D5A62"/>
    <w:rsid w:val="00400956"/>
    <w:rsid w:val="0041266D"/>
    <w:rsid w:val="00464EA1"/>
    <w:rsid w:val="00470A85"/>
    <w:rsid w:val="00584C64"/>
    <w:rsid w:val="005C1CF5"/>
    <w:rsid w:val="005E31B0"/>
    <w:rsid w:val="005F6C31"/>
    <w:rsid w:val="006853E5"/>
    <w:rsid w:val="006B1EC3"/>
    <w:rsid w:val="00706A14"/>
    <w:rsid w:val="0072405B"/>
    <w:rsid w:val="0076092E"/>
    <w:rsid w:val="007760AC"/>
    <w:rsid w:val="0086503B"/>
    <w:rsid w:val="0092207B"/>
    <w:rsid w:val="00A12353"/>
    <w:rsid w:val="00A52AA8"/>
    <w:rsid w:val="00A63BD2"/>
    <w:rsid w:val="00B74C0A"/>
    <w:rsid w:val="00BB6222"/>
    <w:rsid w:val="00BC3CEB"/>
    <w:rsid w:val="00C663D9"/>
    <w:rsid w:val="00C812D8"/>
    <w:rsid w:val="00CF49B3"/>
    <w:rsid w:val="00DB1880"/>
    <w:rsid w:val="00E53E55"/>
    <w:rsid w:val="00E77E47"/>
    <w:rsid w:val="00EB4539"/>
    <w:rsid w:val="00F171E5"/>
    <w:rsid w:val="00F2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42E1"/>
  <w15:chartTrackingRefBased/>
  <w15:docId w15:val="{484C8DBB-AF03-460F-8B6E-C20C9980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39"/>
    <w:pPr>
      <w:ind w:left="720"/>
      <w:contextualSpacing/>
    </w:pPr>
  </w:style>
  <w:style w:type="character" w:styleId="CommentReference">
    <w:name w:val="annotation reference"/>
    <w:basedOn w:val="DefaultParagraphFont"/>
    <w:uiPriority w:val="99"/>
    <w:semiHidden/>
    <w:unhideWhenUsed/>
    <w:rsid w:val="00BC3CEB"/>
    <w:rPr>
      <w:sz w:val="16"/>
      <w:szCs w:val="16"/>
    </w:rPr>
  </w:style>
  <w:style w:type="paragraph" w:styleId="CommentText">
    <w:name w:val="annotation text"/>
    <w:basedOn w:val="Normal"/>
    <w:link w:val="CommentTextChar"/>
    <w:uiPriority w:val="99"/>
    <w:semiHidden/>
    <w:unhideWhenUsed/>
    <w:rsid w:val="00BC3CEB"/>
    <w:pPr>
      <w:spacing w:line="240" w:lineRule="auto"/>
    </w:pPr>
    <w:rPr>
      <w:sz w:val="20"/>
      <w:szCs w:val="20"/>
    </w:rPr>
  </w:style>
  <w:style w:type="character" w:customStyle="1" w:styleId="CommentTextChar">
    <w:name w:val="Comment Text Char"/>
    <w:basedOn w:val="DefaultParagraphFont"/>
    <w:link w:val="CommentText"/>
    <w:uiPriority w:val="99"/>
    <w:semiHidden/>
    <w:rsid w:val="00BC3CEB"/>
    <w:rPr>
      <w:sz w:val="20"/>
      <w:szCs w:val="20"/>
    </w:rPr>
  </w:style>
  <w:style w:type="paragraph" w:styleId="CommentSubject">
    <w:name w:val="annotation subject"/>
    <w:basedOn w:val="CommentText"/>
    <w:next w:val="CommentText"/>
    <w:link w:val="CommentSubjectChar"/>
    <w:uiPriority w:val="99"/>
    <w:semiHidden/>
    <w:unhideWhenUsed/>
    <w:rsid w:val="00BC3CEB"/>
    <w:rPr>
      <w:b/>
      <w:bCs/>
    </w:rPr>
  </w:style>
  <w:style w:type="character" w:customStyle="1" w:styleId="CommentSubjectChar">
    <w:name w:val="Comment Subject Char"/>
    <w:basedOn w:val="CommentTextChar"/>
    <w:link w:val="CommentSubject"/>
    <w:uiPriority w:val="99"/>
    <w:semiHidden/>
    <w:rsid w:val="00BC3CEB"/>
    <w:rPr>
      <w:b/>
      <w:bCs/>
      <w:sz w:val="20"/>
      <w:szCs w:val="20"/>
    </w:rPr>
  </w:style>
  <w:style w:type="paragraph" w:styleId="Header">
    <w:name w:val="header"/>
    <w:basedOn w:val="Normal"/>
    <w:link w:val="HeaderChar"/>
    <w:uiPriority w:val="99"/>
    <w:unhideWhenUsed/>
    <w:rsid w:val="0003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180"/>
  </w:style>
  <w:style w:type="paragraph" w:styleId="Footer">
    <w:name w:val="footer"/>
    <w:basedOn w:val="Normal"/>
    <w:link w:val="FooterChar"/>
    <w:uiPriority w:val="99"/>
    <w:unhideWhenUsed/>
    <w:rsid w:val="0003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8</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9</cp:revision>
  <dcterms:created xsi:type="dcterms:W3CDTF">2021-10-27T22:53:00Z</dcterms:created>
  <dcterms:modified xsi:type="dcterms:W3CDTF">2021-11-29T13:38:00Z</dcterms:modified>
</cp:coreProperties>
</file>