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4819" w14:textId="51468756" w:rsidR="00F7079C" w:rsidRPr="006910B8" w:rsidRDefault="006910B8" w:rsidP="00C84F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Sample Agenda</w:t>
      </w:r>
      <w:r>
        <w:rPr>
          <w:rFonts w:ascii="Arial" w:hAnsi="Arial" w:cs="Arial"/>
          <w:b/>
          <w:bCs/>
          <w:sz w:val="24"/>
          <w:szCs w:val="24"/>
        </w:rPr>
        <w:br/>
        <w:t>______________________________________________________________________</w:t>
      </w:r>
    </w:p>
    <w:p w14:paraId="4FA1A0A1" w14:textId="77777777" w:rsidR="00AE0AFD" w:rsidRDefault="00AE0AFD" w:rsidP="00C84F07">
      <w:pPr>
        <w:rPr>
          <w:rFonts w:ascii="Arial" w:hAnsi="Arial" w:cs="Arial"/>
          <w:sz w:val="24"/>
          <w:szCs w:val="24"/>
        </w:rPr>
      </w:pPr>
    </w:p>
    <w:p w14:paraId="2A0D5061" w14:textId="0C9873DD" w:rsidR="00592C08" w:rsidRPr="006910B8" w:rsidRDefault="00592C08" w:rsidP="00C84F07">
      <w:pPr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>Business/Organization Name Meeting Agenda</w:t>
      </w:r>
      <w:r w:rsidRPr="006910B8">
        <w:rPr>
          <w:rFonts w:ascii="Arial" w:hAnsi="Arial" w:cs="Arial"/>
          <w:sz w:val="24"/>
          <w:szCs w:val="24"/>
        </w:rPr>
        <w:br/>
        <w:t xml:space="preserve">Date | Time | Location </w:t>
      </w:r>
      <w:r w:rsidR="00AE0AFD">
        <w:rPr>
          <w:rFonts w:ascii="Arial" w:hAnsi="Arial" w:cs="Arial"/>
          <w:sz w:val="24"/>
          <w:szCs w:val="24"/>
        </w:rPr>
        <w:t>(indicate if virtual or online)</w:t>
      </w:r>
    </w:p>
    <w:p w14:paraId="547B95D6" w14:textId="069C14F0" w:rsidR="00592C08" w:rsidRDefault="00592C08" w:rsidP="00C84F07">
      <w:pPr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CDBE380" w14:textId="3987BF5C" w:rsidR="00AE0AFD" w:rsidRPr="00AE0AFD" w:rsidRDefault="00AE0AFD" w:rsidP="00C84F07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E0AFD">
        <w:rPr>
          <w:rFonts w:ascii="Arial" w:hAnsi="Arial" w:cs="Arial"/>
          <w:b/>
          <w:bCs/>
          <w:i/>
          <w:iCs/>
          <w:sz w:val="24"/>
          <w:szCs w:val="24"/>
        </w:rPr>
        <w:t>Item</w:t>
      </w:r>
      <w:r w:rsidRPr="00AE0AFD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AE0AFD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AE0AFD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AE0AFD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AE0AFD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AE0AFD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AE0AFD">
        <w:rPr>
          <w:rFonts w:ascii="Arial" w:hAnsi="Arial" w:cs="Arial"/>
          <w:b/>
          <w:bCs/>
          <w:i/>
          <w:iCs/>
          <w:sz w:val="24"/>
          <w:szCs w:val="24"/>
        </w:rPr>
        <w:tab/>
        <w:t>Presenter</w:t>
      </w:r>
      <w:r w:rsidRPr="00AE0AFD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AE0AFD">
        <w:rPr>
          <w:rFonts w:ascii="Arial" w:hAnsi="Arial" w:cs="Arial"/>
          <w:b/>
          <w:bCs/>
          <w:i/>
          <w:iCs/>
          <w:sz w:val="24"/>
          <w:szCs w:val="24"/>
        </w:rPr>
        <w:tab/>
        <w:t>Action Needed</w:t>
      </w:r>
    </w:p>
    <w:p w14:paraId="366DD5FB" w14:textId="77777777" w:rsidR="00592C08" w:rsidRPr="006910B8" w:rsidRDefault="00592C08" w:rsidP="00592C08">
      <w:pPr>
        <w:pStyle w:val="ListParagraph"/>
        <w:rPr>
          <w:rFonts w:ascii="Arial" w:hAnsi="Arial" w:cs="Arial"/>
          <w:sz w:val="24"/>
          <w:szCs w:val="24"/>
        </w:rPr>
      </w:pPr>
    </w:p>
    <w:p w14:paraId="024750EF" w14:textId="1D64FA15" w:rsidR="00592C08" w:rsidRPr="006910B8" w:rsidRDefault="00592C08" w:rsidP="00592C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>Call to Order</w:t>
      </w:r>
      <w:r w:rsidRPr="006910B8">
        <w:rPr>
          <w:rFonts w:ascii="Arial" w:hAnsi="Arial" w:cs="Arial"/>
          <w:sz w:val="24"/>
          <w:szCs w:val="24"/>
        </w:rPr>
        <w:tab/>
      </w:r>
      <w:r w:rsidRPr="006910B8">
        <w:rPr>
          <w:rFonts w:ascii="Arial" w:hAnsi="Arial" w:cs="Arial"/>
          <w:sz w:val="24"/>
          <w:szCs w:val="24"/>
        </w:rPr>
        <w:tab/>
      </w:r>
      <w:r w:rsidRPr="006910B8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  <w:t>(</w:t>
      </w:r>
      <w:r w:rsidRPr="006910B8">
        <w:rPr>
          <w:rFonts w:ascii="Arial" w:hAnsi="Arial" w:cs="Arial"/>
          <w:sz w:val="24"/>
          <w:szCs w:val="24"/>
        </w:rPr>
        <w:t>President/Chair)</w:t>
      </w:r>
      <w:r w:rsidR="00185500" w:rsidRPr="006910B8">
        <w:rPr>
          <w:rFonts w:ascii="Arial" w:hAnsi="Arial" w:cs="Arial"/>
          <w:sz w:val="24"/>
          <w:szCs w:val="24"/>
        </w:rPr>
        <w:tab/>
      </w:r>
      <w:r w:rsidR="00185500" w:rsidRPr="006910B8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>N/A</w:t>
      </w:r>
    </w:p>
    <w:p w14:paraId="77D92F98" w14:textId="77777777" w:rsidR="00592C08" w:rsidRPr="006910B8" w:rsidRDefault="00592C08" w:rsidP="00592C08">
      <w:pPr>
        <w:pStyle w:val="ListParagraph"/>
        <w:rPr>
          <w:rFonts w:ascii="Arial" w:hAnsi="Arial" w:cs="Arial"/>
          <w:sz w:val="24"/>
          <w:szCs w:val="24"/>
        </w:rPr>
      </w:pPr>
    </w:p>
    <w:p w14:paraId="1AEB2E7C" w14:textId="49205E7C" w:rsidR="00592C08" w:rsidRPr="006910B8" w:rsidRDefault="00592C08" w:rsidP="00592C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>Agenda Approval</w:t>
      </w:r>
      <w:r w:rsidRPr="006910B8">
        <w:rPr>
          <w:rFonts w:ascii="Arial" w:hAnsi="Arial" w:cs="Arial"/>
          <w:sz w:val="24"/>
          <w:szCs w:val="24"/>
        </w:rPr>
        <w:tab/>
      </w:r>
      <w:r w:rsidRPr="006910B8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</w:r>
      <w:r w:rsidRPr="006910B8">
        <w:rPr>
          <w:rFonts w:ascii="Arial" w:hAnsi="Arial" w:cs="Arial"/>
          <w:sz w:val="24"/>
          <w:szCs w:val="24"/>
        </w:rPr>
        <w:t>(President/Chair)</w:t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  <w:t>Vote</w:t>
      </w:r>
      <w:r w:rsidRPr="006910B8">
        <w:rPr>
          <w:rFonts w:ascii="Arial" w:hAnsi="Arial" w:cs="Arial"/>
          <w:sz w:val="24"/>
          <w:szCs w:val="24"/>
        </w:rPr>
        <w:br/>
      </w:r>
    </w:p>
    <w:p w14:paraId="2D9AA287" w14:textId="4F98FA45" w:rsidR="00592C08" w:rsidRPr="006910B8" w:rsidRDefault="00592C08" w:rsidP="00592C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>Secretary’s Report</w:t>
      </w:r>
      <w:r w:rsidRPr="006910B8">
        <w:rPr>
          <w:rFonts w:ascii="Arial" w:hAnsi="Arial" w:cs="Arial"/>
          <w:sz w:val="24"/>
          <w:szCs w:val="24"/>
        </w:rPr>
        <w:tab/>
      </w:r>
      <w:r w:rsidRPr="006910B8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</w:r>
      <w:r w:rsidRPr="006910B8">
        <w:rPr>
          <w:rFonts w:ascii="Arial" w:hAnsi="Arial" w:cs="Arial"/>
          <w:sz w:val="24"/>
          <w:szCs w:val="24"/>
        </w:rPr>
        <w:t>(Secretary)</w:t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  <w:t>Vote</w:t>
      </w:r>
    </w:p>
    <w:p w14:paraId="47539FA2" w14:textId="77777777" w:rsidR="00592C08" w:rsidRPr="006910B8" w:rsidRDefault="00592C08" w:rsidP="00592C08">
      <w:pPr>
        <w:pStyle w:val="ListParagraph"/>
        <w:rPr>
          <w:rFonts w:ascii="Arial" w:hAnsi="Arial" w:cs="Arial"/>
          <w:sz w:val="24"/>
          <w:szCs w:val="24"/>
        </w:rPr>
      </w:pPr>
    </w:p>
    <w:p w14:paraId="39F0BE96" w14:textId="59EABF43" w:rsidR="00592C08" w:rsidRPr="006910B8" w:rsidRDefault="00592C08" w:rsidP="00592C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>Treasurer’s Report</w:t>
      </w:r>
      <w:r w:rsidRPr="006910B8">
        <w:rPr>
          <w:rFonts w:ascii="Arial" w:hAnsi="Arial" w:cs="Arial"/>
          <w:sz w:val="24"/>
          <w:szCs w:val="24"/>
        </w:rPr>
        <w:tab/>
      </w:r>
      <w:r w:rsidRPr="006910B8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</w:r>
      <w:r w:rsidRPr="006910B8">
        <w:rPr>
          <w:rFonts w:ascii="Arial" w:hAnsi="Arial" w:cs="Arial"/>
          <w:sz w:val="24"/>
          <w:szCs w:val="24"/>
        </w:rPr>
        <w:t>(Treasurer)</w:t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  <w:t>Vote</w:t>
      </w:r>
    </w:p>
    <w:p w14:paraId="63CC47D2" w14:textId="77777777" w:rsidR="00592C08" w:rsidRPr="006910B8" w:rsidRDefault="00592C08" w:rsidP="00592C08">
      <w:pPr>
        <w:pStyle w:val="ListParagraph"/>
        <w:rPr>
          <w:rFonts w:ascii="Arial" w:hAnsi="Arial" w:cs="Arial"/>
          <w:sz w:val="24"/>
          <w:szCs w:val="24"/>
        </w:rPr>
      </w:pPr>
    </w:p>
    <w:p w14:paraId="74F3F985" w14:textId="1517A2AD" w:rsidR="00592C08" w:rsidRPr="006910B8" w:rsidRDefault="00592C08" w:rsidP="00592C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 xml:space="preserve">Fundraising </w:t>
      </w:r>
      <w:r w:rsidR="00AE0AFD">
        <w:rPr>
          <w:rFonts w:ascii="Arial" w:hAnsi="Arial" w:cs="Arial"/>
          <w:sz w:val="24"/>
          <w:szCs w:val="24"/>
        </w:rPr>
        <w:t xml:space="preserve">&amp; Operations </w:t>
      </w:r>
      <w:r w:rsidRPr="006910B8">
        <w:rPr>
          <w:rFonts w:ascii="Arial" w:hAnsi="Arial" w:cs="Arial"/>
          <w:sz w:val="24"/>
          <w:szCs w:val="24"/>
        </w:rPr>
        <w:t>Report</w:t>
      </w:r>
      <w:r w:rsidR="00B25E93" w:rsidRPr="006910B8">
        <w:rPr>
          <w:rFonts w:ascii="Arial" w:hAnsi="Arial" w:cs="Arial"/>
          <w:sz w:val="24"/>
          <w:szCs w:val="24"/>
        </w:rPr>
        <w:tab/>
      </w:r>
      <w:r w:rsidR="00B25E93" w:rsidRPr="006910B8">
        <w:rPr>
          <w:rFonts w:ascii="Arial" w:hAnsi="Arial" w:cs="Arial"/>
          <w:sz w:val="24"/>
          <w:szCs w:val="24"/>
        </w:rPr>
        <w:tab/>
        <w:t>(</w:t>
      </w:r>
      <w:r w:rsidR="006910B8" w:rsidRPr="006910B8">
        <w:rPr>
          <w:rFonts w:ascii="Arial" w:hAnsi="Arial" w:cs="Arial"/>
          <w:sz w:val="24"/>
          <w:szCs w:val="24"/>
        </w:rPr>
        <w:t>Pres</w:t>
      </w:r>
      <w:r w:rsidR="006910B8">
        <w:rPr>
          <w:rFonts w:ascii="Arial" w:hAnsi="Arial" w:cs="Arial"/>
          <w:sz w:val="24"/>
          <w:szCs w:val="24"/>
        </w:rPr>
        <w:t>ident/CEO)</w:t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  <w:t>Vote</w:t>
      </w:r>
    </w:p>
    <w:p w14:paraId="4EB8538F" w14:textId="77777777" w:rsidR="00592C08" w:rsidRPr="006910B8" w:rsidRDefault="00592C08" w:rsidP="00AE0AF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EA7D74F" w14:textId="552F164B" w:rsidR="00592C08" w:rsidRPr="006910B8" w:rsidRDefault="00B25E93" w:rsidP="00592C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 xml:space="preserve">Operations Report </w:t>
      </w:r>
      <w:r w:rsidR="006910B8">
        <w:rPr>
          <w:rFonts w:ascii="Arial" w:hAnsi="Arial" w:cs="Arial"/>
          <w:sz w:val="24"/>
          <w:szCs w:val="24"/>
        </w:rPr>
        <w:tab/>
      </w:r>
      <w:r w:rsidR="006910B8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</w:r>
      <w:r w:rsidR="006910B8">
        <w:rPr>
          <w:rFonts w:ascii="Arial" w:hAnsi="Arial" w:cs="Arial"/>
          <w:sz w:val="24"/>
          <w:szCs w:val="24"/>
        </w:rPr>
        <w:t>(President/CEO)</w:t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  <w:t>Vote</w:t>
      </w:r>
      <w:r w:rsidR="00592C08" w:rsidRPr="006910B8">
        <w:rPr>
          <w:rFonts w:ascii="Arial" w:hAnsi="Arial" w:cs="Arial"/>
          <w:sz w:val="24"/>
          <w:szCs w:val="24"/>
        </w:rPr>
        <w:br/>
      </w:r>
    </w:p>
    <w:p w14:paraId="7891C798" w14:textId="45DAB153" w:rsidR="00185500" w:rsidRPr="006910B8" w:rsidRDefault="00592C08" w:rsidP="00592C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>New</w:t>
      </w:r>
      <w:r w:rsidR="00AE0AFD">
        <w:rPr>
          <w:rFonts w:ascii="Arial" w:hAnsi="Arial" w:cs="Arial"/>
          <w:sz w:val="24"/>
          <w:szCs w:val="24"/>
        </w:rPr>
        <w:t xml:space="preserve">/Old </w:t>
      </w:r>
      <w:r w:rsidRPr="006910B8">
        <w:rPr>
          <w:rFonts w:ascii="Arial" w:hAnsi="Arial" w:cs="Arial"/>
          <w:sz w:val="24"/>
          <w:szCs w:val="24"/>
        </w:rPr>
        <w:t>Business</w:t>
      </w:r>
      <w:r w:rsidR="006910B8">
        <w:rPr>
          <w:rFonts w:ascii="Arial" w:hAnsi="Arial" w:cs="Arial"/>
          <w:sz w:val="24"/>
          <w:szCs w:val="24"/>
        </w:rPr>
        <w:tab/>
      </w:r>
      <w:r w:rsidR="006910B8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br/>
      </w:r>
    </w:p>
    <w:p w14:paraId="454EFFE8" w14:textId="755E7592" w:rsidR="00185500" w:rsidRPr="006910B8" w:rsidRDefault="00185500" w:rsidP="00185500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>Items as needed</w:t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>(Presenters)</w:t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  <w:t>Vote</w:t>
      </w:r>
    </w:p>
    <w:p w14:paraId="291F5A27" w14:textId="000F589D" w:rsidR="00185500" w:rsidRPr="006910B8" w:rsidRDefault="00185500" w:rsidP="00185500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>Items as needed</w:t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>(Presenters)</w:t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  <w:t>Review Only</w:t>
      </w:r>
    </w:p>
    <w:p w14:paraId="211260D9" w14:textId="302A12C2" w:rsidR="00592C08" w:rsidRPr="006910B8" w:rsidRDefault="00185500" w:rsidP="00185500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>Items as needed</w:t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>(Presenters)</w:t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  <w:t>Discussion</w:t>
      </w:r>
      <w:r w:rsidR="00592C08" w:rsidRPr="006910B8">
        <w:rPr>
          <w:rFonts w:ascii="Arial" w:hAnsi="Arial" w:cs="Arial"/>
          <w:sz w:val="24"/>
          <w:szCs w:val="24"/>
        </w:rPr>
        <w:br/>
      </w:r>
    </w:p>
    <w:p w14:paraId="6CABB599" w14:textId="4D3C37F9" w:rsidR="00592C08" w:rsidRPr="00AE0AFD" w:rsidRDefault="00AE0AFD" w:rsidP="00AE0AF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Other/</w:t>
      </w:r>
      <w:r w:rsidR="00592C08" w:rsidRPr="00AE0AFD">
        <w:rPr>
          <w:rFonts w:ascii="Arial" w:hAnsi="Arial" w:cs="Arial"/>
          <w:sz w:val="24"/>
          <w:szCs w:val="24"/>
        </w:rPr>
        <w:t>Miscellaneous</w:t>
      </w:r>
      <w:r w:rsidR="00185500" w:rsidRPr="00AE0AFD">
        <w:rPr>
          <w:rFonts w:ascii="Arial" w:hAnsi="Arial" w:cs="Arial"/>
          <w:sz w:val="24"/>
          <w:szCs w:val="24"/>
        </w:rPr>
        <w:tab/>
      </w:r>
      <w:r w:rsidR="00185500" w:rsidRPr="00AE0A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85500" w:rsidRPr="00AE0AFD">
        <w:rPr>
          <w:rFonts w:ascii="Arial" w:hAnsi="Arial" w:cs="Arial"/>
          <w:sz w:val="24"/>
          <w:szCs w:val="24"/>
        </w:rPr>
        <w:t>(Any)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TBD</w:t>
      </w:r>
    </w:p>
    <w:p w14:paraId="5FF8815F" w14:textId="77777777" w:rsidR="00185500" w:rsidRPr="006910B8" w:rsidRDefault="00185500" w:rsidP="00185500">
      <w:pPr>
        <w:pStyle w:val="ListParagraph"/>
        <w:rPr>
          <w:rFonts w:ascii="Arial" w:hAnsi="Arial" w:cs="Arial"/>
          <w:sz w:val="24"/>
          <w:szCs w:val="24"/>
        </w:rPr>
      </w:pPr>
    </w:p>
    <w:p w14:paraId="1AABB245" w14:textId="43DC4FDD" w:rsidR="00185500" w:rsidRPr="006910B8" w:rsidRDefault="00185500" w:rsidP="00592C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>Adjourn</w:t>
      </w:r>
      <w:r w:rsidRPr="006910B8">
        <w:rPr>
          <w:rFonts w:ascii="Arial" w:hAnsi="Arial" w:cs="Arial"/>
          <w:sz w:val="24"/>
          <w:szCs w:val="24"/>
        </w:rPr>
        <w:tab/>
      </w:r>
      <w:r w:rsidRPr="006910B8">
        <w:rPr>
          <w:rFonts w:ascii="Arial" w:hAnsi="Arial" w:cs="Arial"/>
          <w:sz w:val="24"/>
          <w:szCs w:val="24"/>
        </w:rPr>
        <w:tab/>
      </w:r>
      <w:r w:rsidRPr="006910B8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</w:r>
      <w:r w:rsidR="00AE0AFD">
        <w:rPr>
          <w:rFonts w:ascii="Arial" w:hAnsi="Arial" w:cs="Arial"/>
          <w:sz w:val="24"/>
          <w:szCs w:val="24"/>
        </w:rPr>
        <w:tab/>
      </w:r>
      <w:r w:rsidRPr="006910B8">
        <w:rPr>
          <w:rFonts w:ascii="Arial" w:hAnsi="Arial" w:cs="Arial"/>
          <w:sz w:val="24"/>
          <w:szCs w:val="24"/>
        </w:rPr>
        <w:t>(President/Chair)</w:t>
      </w:r>
    </w:p>
    <w:p w14:paraId="1534F8DF" w14:textId="1A3C2932" w:rsidR="00AE0AFD" w:rsidRDefault="00AE0A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EE9566" w14:textId="53A5F164" w:rsidR="006910B8" w:rsidRPr="006910B8" w:rsidRDefault="006910B8" w:rsidP="006910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910B8">
        <w:rPr>
          <w:rFonts w:ascii="Arial" w:hAnsi="Arial" w:cs="Arial"/>
          <w:b/>
          <w:bCs/>
          <w:sz w:val="24"/>
          <w:szCs w:val="24"/>
        </w:rPr>
        <w:lastRenderedPageBreak/>
        <w:t>Sample Meeting Minutes</w:t>
      </w:r>
    </w:p>
    <w:p w14:paraId="62E63595" w14:textId="495203E0" w:rsidR="006910B8" w:rsidRPr="006910B8" w:rsidRDefault="00AE0AFD" w:rsidP="006910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6910B8" w:rsidRPr="006910B8">
        <w:rPr>
          <w:rFonts w:ascii="Arial" w:hAnsi="Arial" w:cs="Arial"/>
          <w:sz w:val="24"/>
          <w:szCs w:val="24"/>
        </w:rPr>
        <w:br/>
      </w:r>
      <w:r w:rsidR="006910B8" w:rsidRPr="006910B8">
        <w:rPr>
          <w:rFonts w:ascii="Arial" w:hAnsi="Arial" w:cs="Arial"/>
          <w:sz w:val="24"/>
          <w:szCs w:val="24"/>
        </w:rPr>
        <w:br/>
        <w:t>Date: Tuesday, July 28, 2020</w:t>
      </w:r>
      <w:r w:rsidR="006910B8" w:rsidRPr="006910B8">
        <w:rPr>
          <w:rFonts w:ascii="Arial" w:hAnsi="Arial" w:cs="Arial"/>
          <w:sz w:val="24"/>
          <w:szCs w:val="24"/>
        </w:rPr>
        <w:br/>
        <w:t>Location: Via Teleconference</w:t>
      </w:r>
      <w:r w:rsidR="006910B8" w:rsidRPr="006910B8">
        <w:rPr>
          <w:rFonts w:ascii="Arial" w:hAnsi="Arial" w:cs="Arial"/>
          <w:sz w:val="24"/>
          <w:szCs w:val="24"/>
        </w:rPr>
        <w:br/>
        <w:t>Called to Order: 8:03p, Adjourned 9:09p</w:t>
      </w:r>
    </w:p>
    <w:p w14:paraId="34A27291" w14:textId="70F5DC2B" w:rsidR="006910B8" w:rsidRPr="006910B8" w:rsidRDefault="006910B8" w:rsidP="006910B8">
      <w:pPr>
        <w:jc w:val="both"/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 xml:space="preserve">Present: </w:t>
      </w:r>
      <w:r w:rsidR="005C34E0" w:rsidRPr="00AE0AFD">
        <w:rPr>
          <w:rFonts w:ascii="Arial" w:hAnsi="Arial" w:cs="Arial"/>
          <w:sz w:val="24"/>
          <w:szCs w:val="24"/>
        </w:rPr>
        <w:t>[Name</w:t>
      </w:r>
      <w:r w:rsidR="00AE0AFD">
        <w:rPr>
          <w:rFonts w:ascii="Arial" w:hAnsi="Arial" w:cs="Arial"/>
          <w:sz w:val="24"/>
          <w:szCs w:val="24"/>
        </w:rPr>
        <w:t>s</w:t>
      </w:r>
      <w:r w:rsidR="005C34E0" w:rsidRPr="00AE0AFD">
        <w:rPr>
          <w:rFonts w:ascii="Arial" w:hAnsi="Arial" w:cs="Arial"/>
          <w:sz w:val="24"/>
          <w:szCs w:val="24"/>
        </w:rPr>
        <w:t xml:space="preserve"> of those present]</w:t>
      </w:r>
    </w:p>
    <w:p w14:paraId="5711EB8F" w14:textId="77777777" w:rsidR="006910B8" w:rsidRPr="006910B8" w:rsidRDefault="006910B8" w:rsidP="006910B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>Call to Order</w:t>
      </w:r>
    </w:p>
    <w:p w14:paraId="6586A058" w14:textId="12508EE8" w:rsidR="006910B8" w:rsidRPr="006910B8" w:rsidRDefault="006910B8" w:rsidP="006910B8">
      <w:pPr>
        <w:ind w:left="1080"/>
        <w:jc w:val="both"/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 xml:space="preserve">The meeting was called to order by </w:t>
      </w:r>
      <w:r w:rsidR="005C34E0">
        <w:rPr>
          <w:rFonts w:ascii="Arial" w:hAnsi="Arial" w:cs="Arial"/>
          <w:sz w:val="24"/>
          <w:szCs w:val="24"/>
        </w:rPr>
        <w:t>the President at 8:03pm.</w:t>
      </w:r>
    </w:p>
    <w:p w14:paraId="78C2302C" w14:textId="77777777" w:rsidR="006910B8" w:rsidRPr="006910B8" w:rsidRDefault="006910B8" w:rsidP="006910B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>Approval of Agenda</w:t>
      </w:r>
    </w:p>
    <w:p w14:paraId="4CBF10E1" w14:textId="7E4A687B" w:rsidR="006910B8" w:rsidRPr="006910B8" w:rsidRDefault="005C34E0" w:rsidP="006910B8">
      <w:p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 </w:t>
      </w:r>
      <w:r w:rsidR="006910B8" w:rsidRPr="006910B8">
        <w:rPr>
          <w:rFonts w:ascii="Arial" w:hAnsi="Arial" w:cs="Arial"/>
          <w:sz w:val="24"/>
          <w:szCs w:val="24"/>
        </w:rPr>
        <w:t xml:space="preserve">motioned to approve the agenda. </w:t>
      </w:r>
      <w:r>
        <w:rPr>
          <w:rFonts w:ascii="Arial" w:hAnsi="Arial" w:cs="Arial"/>
          <w:sz w:val="24"/>
          <w:szCs w:val="24"/>
        </w:rPr>
        <w:t>Sheila suggest</w:t>
      </w:r>
      <w:r w:rsidR="002A47D4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adding an item under miscellaneous. Seconded by Geena. Approved. </w:t>
      </w:r>
    </w:p>
    <w:p w14:paraId="58F75C2E" w14:textId="77777777" w:rsidR="006910B8" w:rsidRPr="006910B8" w:rsidRDefault="006910B8" w:rsidP="006910B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>Secretary’s Report</w:t>
      </w:r>
    </w:p>
    <w:p w14:paraId="249845C0" w14:textId="171CFAA0" w:rsidR="006910B8" w:rsidRPr="006910B8" w:rsidRDefault="005C34E0" w:rsidP="006910B8">
      <w:p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Sarah </w:t>
      </w:r>
      <w:r w:rsidR="006910B8" w:rsidRPr="006910B8">
        <w:rPr>
          <w:rFonts w:ascii="Arial" w:hAnsi="Arial" w:cs="Arial"/>
          <w:sz w:val="24"/>
          <w:szCs w:val="24"/>
        </w:rPr>
        <w:t xml:space="preserve">presented Secretary’s Report from last meeting. </w:t>
      </w:r>
      <w:r>
        <w:rPr>
          <w:rFonts w:ascii="Arial" w:hAnsi="Arial" w:cs="Arial"/>
          <w:sz w:val="24"/>
          <w:szCs w:val="24"/>
        </w:rPr>
        <w:t>Larry</w:t>
      </w:r>
      <w:r w:rsidR="006910B8" w:rsidRPr="006910B8">
        <w:rPr>
          <w:rFonts w:ascii="Arial" w:hAnsi="Arial" w:cs="Arial"/>
          <w:sz w:val="24"/>
          <w:szCs w:val="24"/>
        </w:rPr>
        <w:t xml:space="preserve"> motioned to approve as is (or with the following amendments). </w:t>
      </w:r>
      <w:r>
        <w:rPr>
          <w:rFonts w:ascii="Arial" w:hAnsi="Arial" w:cs="Arial"/>
          <w:sz w:val="24"/>
          <w:szCs w:val="24"/>
        </w:rPr>
        <w:t xml:space="preserve">Geena seconded. </w:t>
      </w:r>
      <w:r w:rsidR="006910B8" w:rsidRPr="006910B8">
        <w:rPr>
          <w:rFonts w:ascii="Arial" w:hAnsi="Arial" w:cs="Arial"/>
          <w:sz w:val="24"/>
          <w:szCs w:val="24"/>
        </w:rPr>
        <w:t xml:space="preserve">Minutes approved. </w:t>
      </w:r>
    </w:p>
    <w:p w14:paraId="00B8A5F4" w14:textId="77777777" w:rsidR="006910B8" w:rsidRPr="006910B8" w:rsidRDefault="006910B8" w:rsidP="006910B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>Treasurer/Financial Report</w:t>
      </w:r>
    </w:p>
    <w:p w14:paraId="46C334E4" w14:textId="4F199727" w:rsidR="006910B8" w:rsidRPr="006910B8" w:rsidRDefault="005C34E0" w:rsidP="006910B8">
      <w:p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Franko</w:t>
      </w:r>
      <w:r w:rsidR="006910B8" w:rsidRPr="006910B8">
        <w:rPr>
          <w:rFonts w:ascii="Arial" w:hAnsi="Arial" w:cs="Arial"/>
          <w:sz w:val="24"/>
          <w:szCs w:val="24"/>
        </w:rPr>
        <w:t xml:space="preserve"> presented the financial report. No questions </w:t>
      </w:r>
      <w:proofErr w:type="gramStart"/>
      <w:r w:rsidR="006910B8" w:rsidRPr="006910B8">
        <w:rPr>
          <w:rFonts w:ascii="Arial" w:hAnsi="Arial" w:cs="Arial"/>
          <w:sz w:val="24"/>
          <w:szCs w:val="24"/>
        </w:rPr>
        <w:t>at this time</w:t>
      </w:r>
      <w:proofErr w:type="gramEnd"/>
      <w:r w:rsidR="006910B8" w:rsidRPr="006910B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Larry motioned to approve. Hank seconded. Approved. </w:t>
      </w:r>
      <w:r w:rsidR="006910B8" w:rsidRPr="006910B8">
        <w:rPr>
          <w:rFonts w:ascii="Arial" w:hAnsi="Arial" w:cs="Arial"/>
          <w:sz w:val="24"/>
          <w:szCs w:val="24"/>
        </w:rPr>
        <w:t xml:space="preserve"> </w:t>
      </w:r>
    </w:p>
    <w:p w14:paraId="49D0F1F6" w14:textId="6795A288" w:rsidR="006910B8" w:rsidRPr="006910B8" w:rsidRDefault="005C34E0" w:rsidP="006910B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Fundraising &amp; </w:t>
      </w:r>
      <w:r w:rsidR="006910B8" w:rsidRPr="006910B8">
        <w:rPr>
          <w:rFonts w:ascii="Arial" w:hAnsi="Arial" w:cs="Arial"/>
          <w:sz w:val="24"/>
          <w:szCs w:val="24"/>
        </w:rPr>
        <w:t>Operations Report</w:t>
      </w:r>
    </w:p>
    <w:p w14:paraId="6FDF3538" w14:textId="1550960D" w:rsidR="006910B8" w:rsidRPr="006910B8" w:rsidRDefault="006910B8" w:rsidP="006910B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br/>
      </w:r>
      <w:r w:rsidR="002A47D4">
        <w:rPr>
          <w:rFonts w:ascii="Arial" w:hAnsi="Arial" w:cs="Arial"/>
          <w:sz w:val="24"/>
          <w:szCs w:val="24"/>
        </w:rPr>
        <w:t xml:space="preserve">CEO </w:t>
      </w:r>
      <w:r w:rsidRPr="006910B8">
        <w:rPr>
          <w:rFonts w:ascii="Arial" w:hAnsi="Arial" w:cs="Arial"/>
          <w:sz w:val="24"/>
          <w:szCs w:val="24"/>
        </w:rPr>
        <w:t xml:space="preserve">presented the </w:t>
      </w:r>
      <w:r w:rsidR="005C34E0">
        <w:rPr>
          <w:rFonts w:ascii="Arial" w:hAnsi="Arial" w:cs="Arial"/>
          <w:sz w:val="24"/>
          <w:szCs w:val="24"/>
        </w:rPr>
        <w:t>Fundraising &amp; O</w:t>
      </w:r>
      <w:r w:rsidRPr="006910B8">
        <w:rPr>
          <w:rFonts w:ascii="Arial" w:hAnsi="Arial" w:cs="Arial"/>
          <w:sz w:val="24"/>
          <w:szCs w:val="24"/>
        </w:rPr>
        <w:t xml:space="preserve">perations report. Key highlights include… </w:t>
      </w:r>
      <w:r w:rsidR="005C34E0">
        <w:rPr>
          <w:rFonts w:ascii="Arial" w:hAnsi="Arial" w:cs="Arial"/>
          <w:sz w:val="24"/>
          <w:szCs w:val="24"/>
        </w:rPr>
        <w:t xml:space="preserve">Hank moved to accept the report. Sarah seconded. Approved. </w:t>
      </w:r>
    </w:p>
    <w:p w14:paraId="610990CA" w14:textId="77777777" w:rsidR="006910B8" w:rsidRPr="006910B8" w:rsidRDefault="006910B8" w:rsidP="006910B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47048181" w14:textId="3990BDBE" w:rsidR="006910B8" w:rsidRDefault="006910B8" w:rsidP="006910B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>New/Old Business</w:t>
      </w:r>
    </w:p>
    <w:p w14:paraId="00CBF306" w14:textId="77777777" w:rsidR="002A47D4" w:rsidRPr="006910B8" w:rsidRDefault="002A47D4" w:rsidP="002A47D4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12E90FD4" w14:textId="4C8EF844" w:rsidR="006910B8" w:rsidRDefault="005C34E0" w:rsidP="002A47D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A47D4">
        <w:rPr>
          <w:rFonts w:ascii="Arial" w:hAnsi="Arial" w:cs="Arial"/>
          <w:sz w:val="24"/>
          <w:szCs w:val="24"/>
        </w:rPr>
        <w:t>Frank</w:t>
      </w:r>
      <w:r w:rsidR="006910B8" w:rsidRPr="002A47D4">
        <w:rPr>
          <w:rFonts w:ascii="Arial" w:hAnsi="Arial" w:cs="Arial"/>
          <w:sz w:val="24"/>
          <w:szCs w:val="24"/>
        </w:rPr>
        <w:t xml:space="preserve"> presented a proposal to</w:t>
      </w:r>
      <w:r w:rsidRPr="002A47D4">
        <w:rPr>
          <w:rFonts w:ascii="Arial" w:hAnsi="Arial" w:cs="Arial"/>
          <w:sz w:val="24"/>
          <w:szCs w:val="24"/>
        </w:rPr>
        <w:t xml:space="preserve">…Key discussion items included. Hassim motioned to approve. Eduardo seconded. All approved. </w:t>
      </w:r>
    </w:p>
    <w:p w14:paraId="23D71E33" w14:textId="77BC066B" w:rsidR="002A47D4" w:rsidRPr="002A47D4" w:rsidRDefault="002A47D4" w:rsidP="002A47D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Keisha presented an item for discussion. Sarah said…Gerald said…CEO will follow up and report back. </w:t>
      </w:r>
    </w:p>
    <w:p w14:paraId="7F4D0546" w14:textId="77777777" w:rsidR="002A47D4" w:rsidRPr="002A47D4" w:rsidRDefault="002A47D4" w:rsidP="002A47D4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2CDF6131" w14:textId="2A2C9517" w:rsidR="006910B8" w:rsidRPr="002A47D4" w:rsidRDefault="006910B8" w:rsidP="002A47D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>Other</w:t>
      </w:r>
      <w:r w:rsidR="005C34E0">
        <w:rPr>
          <w:rFonts w:ascii="Arial" w:hAnsi="Arial" w:cs="Arial"/>
          <w:sz w:val="24"/>
          <w:szCs w:val="24"/>
        </w:rPr>
        <w:t>/Miscellaneous</w:t>
      </w:r>
      <w:r w:rsidR="002A47D4">
        <w:rPr>
          <w:rFonts w:ascii="Arial" w:hAnsi="Arial" w:cs="Arial"/>
          <w:sz w:val="24"/>
          <w:szCs w:val="24"/>
        </w:rPr>
        <w:t xml:space="preserve"> – N/A</w:t>
      </w:r>
    </w:p>
    <w:p w14:paraId="15752EEA" w14:textId="77777777" w:rsidR="002A47D4" w:rsidRDefault="002A47D4" w:rsidP="002A47D4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10A05145" w14:textId="24BA2DA1" w:rsidR="006910B8" w:rsidRDefault="006910B8" w:rsidP="006910B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>Adjournment</w:t>
      </w:r>
    </w:p>
    <w:p w14:paraId="5410B565" w14:textId="63024F70" w:rsidR="006910B8" w:rsidRPr="002A47D4" w:rsidRDefault="005C34E0" w:rsidP="002A47D4">
      <w:pPr>
        <w:ind w:left="720" w:firstLine="360"/>
        <w:jc w:val="both"/>
        <w:rPr>
          <w:rFonts w:ascii="Arial" w:hAnsi="Arial" w:cs="Arial"/>
          <w:sz w:val="24"/>
          <w:szCs w:val="24"/>
        </w:rPr>
      </w:pPr>
      <w:r w:rsidRPr="002A47D4">
        <w:rPr>
          <w:rFonts w:ascii="Arial" w:hAnsi="Arial" w:cs="Arial"/>
          <w:sz w:val="24"/>
          <w:szCs w:val="24"/>
        </w:rPr>
        <w:t xml:space="preserve">President </w:t>
      </w:r>
      <w:r w:rsidR="006910B8" w:rsidRPr="002A47D4">
        <w:rPr>
          <w:rFonts w:ascii="Arial" w:hAnsi="Arial" w:cs="Arial"/>
          <w:sz w:val="24"/>
          <w:szCs w:val="24"/>
        </w:rPr>
        <w:t>adjourned the meeting at 9:09pm</w:t>
      </w:r>
    </w:p>
    <w:p w14:paraId="7C4AC965" w14:textId="22431B2D" w:rsidR="006910B8" w:rsidRPr="002A47D4" w:rsidRDefault="002A47D4" w:rsidP="006910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47D4">
        <w:rPr>
          <w:rFonts w:ascii="Arial" w:hAnsi="Arial" w:cs="Arial"/>
          <w:b/>
          <w:bCs/>
          <w:sz w:val="24"/>
          <w:szCs w:val="24"/>
        </w:rPr>
        <w:lastRenderedPageBreak/>
        <w:t xml:space="preserve">Sample </w:t>
      </w:r>
      <w:r w:rsidR="006910B8" w:rsidRPr="002A47D4">
        <w:rPr>
          <w:rFonts w:ascii="Arial" w:hAnsi="Arial" w:cs="Arial"/>
          <w:b/>
          <w:bCs/>
          <w:sz w:val="24"/>
          <w:szCs w:val="24"/>
        </w:rPr>
        <w:t>Financial Report</w:t>
      </w:r>
      <w:r w:rsidRPr="002A47D4">
        <w:rPr>
          <w:rFonts w:ascii="Arial" w:hAnsi="Arial" w:cs="Arial"/>
          <w:b/>
          <w:bCs/>
          <w:sz w:val="24"/>
          <w:szCs w:val="24"/>
        </w:rPr>
        <w:t>s</w:t>
      </w:r>
    </w:p>
    <w:p w14:paraId="52289E15" w14:textId="5A71E0F1" w:rsidR="002A47D4" w:rsidRDefault="006910B8" w:rsidP="006910B8">
      <w:pPr>
        <w:jc w:val="both"/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 xml:space="preserve">The financial report outlines the year-to-date expenses and income, profit and loss statement, and budget versus actual. </w:t>
      </w:r>
      <w:r w:rsidR="002A47D4">
        <w:rPr>
          <w:rFonts w:ascii="Arial" w:hAnsi="Arial" w:cs="Arial"/>
          <w:sz w:val="24"/>
          <w:szCs w:val="24"/>
        </w:rPr>
        <w:t>Businesses and organizations</w:t>
      </w:r>
      <w:r w:rsidRPr="006910B8">
        <w:rPr>
          <w:rFonts w:ascii="Arial" w:hAnsi="Arial" w:cs="Arial"/>
          <w:sz w:val="24"/>
          <w:szCs w:val="24"/>
        </w:rPr>
        <w:t xml:space="preserve"> may use any number of reporting formats to communicate the information</w:t>
      </w:r>
      <w:r w:rsidR="00E51595">
        <w:rPr>
          <w:rFonts w:ascii="Arial" w:hAnsi="Arial" w:cs="Arial"/>
          <w:sz w:val="24"/>
          <w:szCs w:val="24"/>
        </w:rPr>
        <w:t>, and boards should request the formats that work best for them</w:t>
      </w:r>
      <w:r w:rsidRPr="006910B8">
        <w:rPr>
          <w:rFonts w:ascii="Arial" w:hAnsi="Arial" w:cs="Arial"/>
          <w:sz w:val="24"/>
          <w:szCs w:val="24"/>
        </w:rPr>
        <w:t xml:space="preserve">. A month-to-date projection may also be provided understanding that current month accounting may be inaccurate until all income and expenses are resolved. Banks statements should be reconciled with the financial reports. </w:t>
      </w:r>
      <w:r w:rsidR="002A47D4">
        <w:rPr>
          <w:rFonts w:ascii="Arial" w:hAnsi="Arial" w:cs="Arial"/>
          <w:sz w:val="24"/>
          <w:szCs w:val="24"/>
        </w:rPr>
        <w:t xml:space="preserve">An accountant or accounting software might also be recommended depending on the skill level of your team. </w:t>
      </w:r>
    </w:p>
    <w:p w14:paraId="2971FBE0" w14:textId="77777777" w:rsidR="00E51595" w:rsidRPr="006910B8" w:rsidRDefault="00E51595" w:rsidP="006910B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2"/>
        <w:gridCol w:w="1609"/>
        <w:gridCol w:w="1593"/>
        <w:gridCol w:w="1552"/>
        <w:gridCol w:w="1647"/>
        <w:gridCol w:w="1307"/>
      </w:tblGrid>
      <w:tr w:rsidR="006910B8" w:rsidRPr="006910B8" w14:paraId="67F4DB6C" w14:textId="77777777" w:rsidTr="00001DB2">
        <w:tc>
          <w:tcPr>
            <w:tcW w:w="1642" w:type="dxa"/>
          </w:tcPr>
          <w:p w14:paraId="65DDEA85" w14:textId="77777777" w:rsidR="006910B8" w:rsidRPr="006910B8" w:rsidRDefault="006910B8" w:rsidP="00001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0B8">
              <w:rPr>
                <w:rFonts w:ascii="Arial" w:hAnsi="Arial" w:cs="Arial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609" w:type="dxa"/>
          </w:tcPr>
          <w:p w14:paraId="0D7ADB78" w14:textId="77777777" w:rsidR="006910B8" w:rsidRPr="006910B8" w:rsidRDefault="006910B8" w:rsidP="00001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0B8">
              <w:rPr>
                <w:rFonts w:ascii="Arial" w:hAnsi="Arial" w:cs="Arial"/>
                <w:b/>
                <w:bCs/>
                <w:sz w:val="24"/>
                <w:szCs w:val="24"/>
              </w:rPr>
              <w:t>Starting Balance</w:t>
            </w:r>
          </w:p>
        </w:tc>
        <w:tc>
          <w:tcPr>
            <w:tcW w:w="1593" w:type="dxa"/>
          </w:tcPr>
          <w:p w14:paraId="3D423454" w14:textId="77777777" w:rsidR="006910B8" w:rsidRPr="006910B8" w:rsidRDefault="006910B8" w:rsidP="00001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0B8">
              <w:rPr>
                <w:rFonts w:ascii="Arial" w:hAnsi="Arial" w:cs="Arial"/>
                <w:b/>
                <w:bCs/>
                <w:sz w:val="24"/>
                <w:szCs w:val="24"/>
              </w:rPr>
              <w:t>Expenses</w:t>
            </w:r>
          </w:p>
        </w:tc>
        <w:tc>
          <w:tcPr>
            <w:tcW w:w="1552" w:type="dxa"/>
          </w:tcPr>
          <w:p w14:paraId="2FDE5B06" w14:textId="77777777" w:rsidR="006910B8" w:rsidRPr="006910B8" w:rsidRDefault="006910B8" w:rsidP="00001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0B8">
              <w:rPr>
                <w:rFonts w:ascii="Arial" w:hAnsi="Arial" w:cs="Arial"/>
                <w:b/>
                <w:bCs/>
                <w:sz w:val="24"/>
                <w:szCs w:val="24"/>
              </w:rPr>
              <w:t>Income</w:t>
            </w:r>
          </w:p>
        </w:tc>
        <w:tc>
          <w:tcPr>
            <w:tcW w:w="1647" w:type="dxa"/>
          </w:tcPr>
          <w:p w14:paraId="0056CD3A" w14:textId="77777777" w:rsidR="006910B8" w:rsidRPr="006910B8" w:rsidRDefault="006910B8" w:rsidP="00001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0B8">
              <w:rPr>
                <w:rFonts w:ascii="Arial" w:hAnsi="Arial" w:cs="Arial"/>
                <w:b/>
                <w:bCs/>
                <w:sz w:val="24"/>
                <w:szCs w:val="24"/>
              </w:rPr>
              <w:t>P&amp;L</w:t>
            </w:r>
          </w:p>
        </w:tc>
        <w:tc>
          <w:tcPr>
            <w:tcW w:w="1307" w:type="dxa"/>
          </w:tcPr>
          <w:p w14:paraId="1D0BC798" w14:textId="77777777" w:rsidR="006910B8" w:rsidRPr="006910B8" w:rsidRDefault="006910B8" w:rsidP="00001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0B8">
              <w:rPr>
                <w:rFonts w:ascii="Arial" w:hAnsi="Arial" w:cs="Arial"/>
                <w:b/>
                <w:bCs/>
                <w:sz w:val="24"/>
                <w:szCs w:val="24"/>
              </w:rPr>
              <w:t>Bank</w:t>
            </w:r>
          </w:p>
        </w:tc>
      </w:tr>
      <w:tr w:rsidR="006910B8" w:rsidRPr="006910B8" w14:paraId="1C58545E" w14:textId="77777777" w:rsidTr="00001DB2">
        <w:tc>
          <w:tcPr>
            <w:tcW w:w="1642" w:type="dxa"/>
          </w:tcPr>
          <w:p w14:paraId="3792B838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September 2020</w:t>
            </w:r>
          </w:p>
        </w:tc>
        <w:tc>
          <w:tcPr>
            <w:tcW w:w="1609" w:type="dxa"/>
          </w:tcPr>
          <w:p w14:paraId="12B20B19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593" w:type="dxa"/>
          </w:tcPr>
          <w:p w14:paraId="53606DE3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$10,000.00</w:t>
            </w:r>
          </w:p>
        </w:tc>
        <w:tc>
          <w:tcPr>
            <w:tcW w:w="1552" w:type="dxa"/>
          </w:tcPr>
          <w:p w14:paraId="356472F6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$11,000.00</w:t>
            </w:r>
          </w:p>
        </w:tc>
        <w:tc>
          <w:tcPr>
            <w:tcW w:w="1647" w:type="dxa"/>
          </w:tcPr>
          <w:p w14:paraId="699B0482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+$1,000.00</w:t>
            </w:r>
          </w:p>
        </w:tc>
        <w:tc>
          <w:tcPr>
            <w:tcW w:w="1307" w:type="dxa"/>
          </w:tcPr>
          <w:p w14:paraId="7B08D174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</w:tr>
      <w:tr w:rsidR="006910B8" w:rsidRPr="006910B8" w14:paraId="788E6911" w14:textId="77777777" w:rsidTr="00001DB2">
        <w:tc>
          <w:tcPr>
            <w:tcW w:w="1642" w:type="dxa"/>
          </w:tcPr>
          <w:p w14:paraId="03A94C21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October 2020</w:t>
            </w:r>
          </w:p>
        </w:tc>
        <w:tc>
          <w:tcPr>
            <w:tcW w:w="1609" w:type="dxa"/>
          </w:tcPr>
          <w:p w14:paraId="10DA4763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  <w:tc>
          <w:tcPr>
            <w:tcW w:w="1593" w:type="dxa"/>
          </w:tcPr>
          <w:p w14:paraId="20F159B0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$9,000.00</w:t>
            </w:r>
          </w:p>
        </w:tc>
        <w:tc>
          <w:tcPr>
            <w:tcW w:w="1552" w:type="dxa"/>
          </w:tcPr>
          <w:p w14:paraId="660A7BAB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647" w:type="dxa"/>
          </w:tcPr>
          <w:p w14:paraId="3B373AF2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-$1,000.00</w:t>
            </w:r>
          </w:p>
        </w:tc>
        <w:tc>
          <w:tcPr>
            <w:tcW w:w="1307" w:type="dxa"/>
          </w:tcPr>
          <w:p w14:paraId="50DD1800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$1,000.00</w:t>
            </w:r>
          </w:p>
          <w:p w14:paraId="4CEE99C8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0B8" w:rsidRPr="006910B8" w14:paraId="2504B802" w14:textId="77777777" w:rsidTr="00001DB2">
        <w:tc>
          <w:tcPr>
            <w:tcW w:w="1642" w:type="dxa"/>
          </w:tcPr>
          <w:p w14:paraId="0A61A219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November 2020</w:t>
            </w:r>
          </w:p>
        </w:tc>
        <w:tc>
          <w:tcPr>
            <w:tcW w:w="1609" w:type="dxa"/>
          </w:tcPr>
          <w:p w14:paraId="5E94425E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593" w:type="dxa"/>
          </w:tcPr>
          <w:p w14:paraId="78C2ED35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$15,000.00</w:t>
            </w:r>
          </w:p>
        </w:tc>
        <w:tc>
          <w:tcPr>
            <w:tcW w:w="1552" w:type="dxa"/>
          </w:tcPr>
          <w:p w14:paraId="6912FB05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$25,000.00</w:t>
            </w:r>
          </w:p>
        </w:tc>
        <w:tc>
          <w:tcPr>
            <w:tcW w:w="1647" w:type="dxa"/>
          </w:tcPr>
          <w:p w14:paraId="1834D6E5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+$10,000.00</w:t>
            </w:r>
          </w:p>
        </w:tc>
        <w:tc>
          <w:tcPr>
            <w:tcW w:w="1307" w:type="dxa"/>
          </w:tcPr>
          <w:p w14:paraId="3E24CE22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$11,000.00</w:t>
            </w:r>
          </w:p>
        </w:tc>
      </w:tr>
    </w:tbl>
    <w:p w14:paraId="20DC77CF" w14:textId="77777777" w:rsidR="002A47D4" w:rsidRDefault="002A47D4" w:rsidP="006910B8">
      <w:pPr>
        <w:jc w:val="both"/>
        <w:rPr>
          <w:rFonts w:ascii="Arial" w:hAnsi="Arial" w:cs="Arial"/>
          <w:sz w:val="24"/>
          <w:szCs w:val="24"/>
        </w:rPr>
      </w:pPr>
    </w:p>
    <w:p w14:paraId="34878FF7" w14:textId="17C1F182" w:rsidR="006910B8" w:rsidRDefault="006910B8" w:rsidP="006910B8">
      <w:pPr>
        <w:jc w:val="both"/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 xml:space="preserve">Board members can request to see detailed expenses and income at any time. Detailed expenses can be presented in a similar format and should follow the budget outline. </w:t>
      </w:r>
    </w:p>
    <w:p w14:paraId="065AD029" w14:textId="77777777" w:rsidR="00E51595" w:rsidRPr="006910B8" w:rsidRDefault="00E51595" w:rsidP="006910B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95"/>
        <w:gridCol w:w="1800"/>
        <w:gridCol w:w="1890"/>
        <w:gridCol w:w="1710"/>
        <w:gridCol w:w="2160"/>
      </w:tblGrid>
      <w:tr w:rsidR="006910B8" w:rsidRPr="006910B8" w14:paraId="389D1EE9" w14:textId="77777777" w:rsidTr="00001DB2">
        <w:tc>
          <w:tcPr>
            <w:tcW w:w="1795" w:type="dxa"/>
          </w:tcPr>
          <w:p w14:paraId="4FAAC0C2" w14:textId="77777777" w:rsidR="006910B8" w:rsidRPr="006910B8" w:rsidRDefault="006910B8" w:rsidP="00001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0B8">
              <w:rPr>
                <w:rFonts w:ascii="Arial" w:hAnsi="Arial" w:cs="Arial"/>
                <w:b/>
                <w:bCs/>
                <w:sz w:val="24"/>
                <w:szCs w:val="24"/>
              </w:rPr>
              <w:t>September 2020</w:t>
            </w:r>
          </w:p>
        </w:tc>
        <w:tc>
          <w:tcPr>
            <w:tcW w:w="1800" w:type="dxa"/>
          </w:tcPr>
          <w:p w14:paraId="64B1BDFF" w14:textId="77777777" w:rsidR="006910B8" w:rsidRPr="006910B8" w:rsidRDefault="006910B8" w:rsidP="00001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0B8">
              <w:rPr>
                <w:rFonts w:ascii="Arial" w:hAnsi="Arial" w:cs="Arial"/>
                <w:b/>
                <w:bCs/>
                <w:sz w:val="24"/>
                <w:szCs w:val="24"/>
              </w:rPr>
              <w:t>Items</w:t>
            </w:r>
          </w:p>
        </w:tc>
        <w:tc>
          <w:tcPr>
            <w:tcW w:w="1890" w:type="dxa"/>
          </w:tcPr>
          <w:p w14:paraId="11D2D294" w14:textId="77777777" w:rsidR="006910B8" w:rsidRPr="006910B8" w:rsidRDefault="006910B8" w:rsidP="00001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0B8">
              <w:rPr>
                <w:rFonts w:ascii="Arial" w:hAnsi="Arial" w:cs="Arial"/>
                <w:b/>
                <w:bCs/>
                <w:sz w:val="24"/>
                <w:szCs w:val="24"/>
              </w:rPr>
              <w:t>Expenses</w:t>
            </w:r>
          </w:p>
        </w:tc>
        <w:tc>
          <w:tcPr>
            <w:tcW w:w="1710" w:type="dxa"/>
          </w:tcPr>
          <w:p w14:paraId="5FE543AB" w14:textId="77777777" w:rsidR="006910B8" w:rsidRPr="006910B8" w:rsidRDefault="006910B8" w:rsidP="00001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0B8">
              <w:rPr>
                <w:rFonts w:ascii="Arial" w:hAnsi="Arial" w:cs="Arial"/>
                <w:b/>
                <w:bCs/>
                <w:sz w:val="24"/>
                <w:szCs w:val="24"/>
              </w:rPr>
              <w:t>Items</w:t>
            </w:r>
          </w:p>
        </w:tc>
        <w:tc>
          <w:tcPr>
            <w:tcW w:w="2160" w:type="dxa"/>
          </w:tcPr>
          <w:p w14:paraId="7961D108" w14:textId="77777777" w:rsidR="006910B8" w:rsidRPr="006910B8" w:rsidRDefault="006910B8" w:rsidP="00001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0B8">
              <w:rPr>
                <w:rFonts w:ascii="Arial" w:hAnsi="Arial" w:cs="Arial"/>
                <w:b/>
                <w:bCs/>
                <w:sz w:val="24"/>
                <w:szCs w:val="24"/>
              </w:rPr>
              <w:t>Income</w:t>
            </w:r>
          </w:p>
        </w:tc>
      </w:tr>
      <w:tr w:rsidR="006910B8" w:rsidRPr="006910B8" w14:paraId="7980CBD1" w14:textId="77777777" w:rsidTr="00001DB2">
        <w:tc>
          <w:tcPr>
            <w:tcW w:w="1795" w:type="dxa"/>
          </w:tcPr>
          <w:p w14:paraId="7EB7A5FC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667B07A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  <w:tc>
          <w:tcPr>
            <w:tcW w:w="1890" w:type="dxa"/>
          </w:tcPr>
          <w:p w14:paraId="32EA22F2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0" w:type="dxa"/>
          </w:tcPr>
          <w:p w14:paraId="5B4B6399" w14:textId="15B830BB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Vendors</w:t>
            </w:r>
          </w:p>
        </w:tc>
        <w:tc>
          <w:tcPr>
            <w:tcW w:w="2160" w:type="dxa"/>
          </w:tcPr>
          <w:p w14:paraId="7638BB92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</w:tr>
      <w:tr w:rsidR="006910B8" w:rsidRPr="006910B8" w14:paraId="50352056" w14:textId="77777777" w:rsidTr="00001DB2">
        <w:tc>
          <w:tcPr>
            <w:tcW w:w="1795" w:type="dxa"/>
          </w:tcPr>
          <w:p w14:paraId="5D1813D3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BD6C13" w14:textId="79B3E254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Technology</w:t>
            </w:r>
          </w:p>
        </w:tc>
        <w:tc>
          <w:tcPr>
            <w:tcW w:w="1890" w:type="dxa"/>
          </w:tcPr>
          <w:p w14:paraId="20E820B9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  <w:tc>
          <w:tcPr>
            <w:tcW w:w="1710" w:type="dxa"/>
          </w:tcPr>
          <w:p w14:paraId="043C0A97" w14:textId="2DBC5A84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Spo</w:t>
            </w:r>
            <w:r w:rsidR="00E51595">
              <w:rPr>
                <w:rFonts w:ascii="Arial" w:hAnsi="Arial" w:cs="Arial"/>
                <w:sz w:val="20"/>
                <w:szCs w:val="20"/>
              </w:rPr>
              <w:t>nsors</w:t>
            </w:r>
          </w:p>
        </w:tc>
        <w:tc>
          <w:tcPr>
            <w:tcW w:w="2160" w:type="dxa"/>
          </w:tcPr>
          <w:p w14:paraId="0E6EEADF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$3,000.00</w:t>
            </w:r>
          </w:p>
        </w:tc>
      </w:tr>
      <w:tr w:rsidR="006910B8" w:rsidRPr="006910B8" w14:paraId="32304425" w14:textId="77777777" w:rsidTr="00001DB2">
        <w:tc>
          <w:tcPr>
            <w:tcW w:w="1795" w:type="dxa"/>
          </w:tcPr>
          <w:p w14:paraId="21266D58" w14:textId="77777777" w:rsidR="006910B8" w:rsidRPr="00E51595" w:rsidRDefault="006910B8" w:rsidP="00001D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595">
              <w:rPr>
                <w:rFonts w:ascii="Arial" w:hAnsi="Arial" w:cs="Arial"/>
                <w:b/>
                <w:bCs/>
                <w:sz w:val="20"/>
                <w:szCs w:val="20"/>
              </w:rPr>
              <w:t>Totals</w:t>
            </w:r>
          </w:p>
        </w:tc>
        <w:tc>
          <w:tcPr>
            <w:tcW w:w="1800" w:type="dxa"/>
          </w:tcPr>
          <w:p w14:paraId="5A3D843C" w14:textId="77777777" w:rsidR="006910B8" w:rsidRPr="00E51595" w:rsidRDefault="006910B8" w:rsidP="00001D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0506E5A4" w14:textId="77777777" w:rsidR="006910B8" w:rsidRPr="00E51595" w:rsidRDefault="006910B8" w:rsidP="00001D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595">
              <w:rPr>
                <w:rFonts w:ascii="Arial" w:hAnsi="Arial" w:cs="Arial"/>
                <w:b/>
                <w:bCs/>
                <w:sz w:val="20"/>
                <w:szCs w:val="20"/>
              </w:rPr>
              <w:t>$10,000.00</w:t>
            </w:r>
          </w:p>
        </w:tc>
        <w:tc>
          <w:tcPr>
            <w:tcW w:w="1710" w:type="dxa"/>
          </w:tcPr>
          <w:p w14:paraId="74A47102" w14:textId="77777777" w:rsidR="006910B8" w:rsidRPr="00E51595" w:rsidRDefault="006910B8" w:rsidP="00001D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63904EEA" w14:textId="77777777" w:rsidR="006910B8" w:rsidRPr="00E51595" w:rsidRDefault="006910B8" w:rsidP="00001D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595">
              <w:rPr>
                <w:rFonts w:ascii="Arial" w:hAnsi="Arial" w:cs="Arial"/>
                <w:b/>
                <w:bCs/>
                <w:sz w:val="20"/>
                <w:szCs w:val="20"/>
              </w:rPr>
              <w:t>$11,000.00</w:t>
            </w:r>
          </w:p>
        </w:tc>
      </w:tr>
    </w:tbl>
    <w:p w14:paraId="00B310D1" w14:textId="77777777" w:rsidR="006910B8" w:rsidRPr="006910B8" w:rsidRDefault="006910B8" w:rsidP="006910B8">
      <w:pPr>
        <w:jc w:val="both"/>
        <w:rPr>
          <w:rFonts w:ascii="Arial" w:hAnsi="Arial" w:cs="Arial"/>
          <w:sz w:val="24"/>
          <w:szCs w:val="24"/>
        </w:rPr>
      </w:pPr>
    </w:p>
    <w:p w14:paraId="7808BD5A" w14:textId="4C7FBCEE" w:rsidR="00E51595" w:rsidRDefault="006910B8" w:rsidP="006910B8">
      <w:pPr>
        <w:jc w:val="both"/>
        <w:rPr>
          <w:rFonts w:ascii="Arial" w:hAnsi="Arial" w:cs="Arial"/>
          <w:sz w:val="24"/>
          <w:szCs w:val="24"/>
        </w:rPr>
      </w:pPr>
      <w:r w:rsidRPr="006910B8">
        <w:rPr>
          <w:rFonts w:ascii="Arial" w:hAnsi="Arial" w:cs="Arial"/>
          <w:sz w:val="24"/>
          <w:szCs w:val="24"/>
        </w:rPr>
        <w:t xml:space="preserve">Budget vs Actual Reports </w:t>
      </w:r>
      <w:r w:rsidR="00E51595">
        <w:rPr>
          <w:rFonts w:ascii="Arial" w:hAnsi="Arial" w:cs="Arial"/>
          <w:sz w:val="24"/>
          <w:szCs w:val="24"/>
        </w:rPr>
        <w:t xml:space="preserve">can </w:t>
      </w:r>
      <w:r w:rsidRPr="006910B8">
        <w:rPr>
          <w:rFonts w:ascii="Arial" w:hAnsi="Arial" w:cs="Arial"/>
          <w:sz w:val="24"/>
          <w:szCs w:val="24"/>
        </w:rPr>
        <w:t xml:space="preserve">help the Board and Staff determine how well the organization is meeting its </w:t>
      </w:r>
      <w:r w:rsidR="00E51595">
        <w:rPr>
          <w:rFonts w:ascii="Arial" w:hAnsi="Arial" w:cs="Arial"/>
          <w:sz w:val="24"/>
          <w:szCs w:val="24"/>
        </w:rPr>
        <w:t xml:space="preserve">overall budget and fundraising </w:t>
      </w:r>
      <w:r w:rsidRPr="006910B8">
        <w:rPr>
          <w:rFonts w:ascii="Arial" w:hAnsi="Arial" w:cs="Arial"/>
          <w:sz w:val="24"/>
          <w:szCs w:val="24"/>
        </w:rPr>
        <w:t xml:space="preserve">goals. </w:t>
      </w:r>
    </w:p>
    <w:p w14:paraId="5B7FC2D0" w14:textId="77777777" w:rsidR="00E51595" w:rsidRPr="006910B8" w:rsidRDefault="00E51595" w:rsidP="006910B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65"/>
        <w:gridCol w:w="2610"/>
        <w:gridCol w:w="2520"/>
        <w:gridCol w:w="2160"/>
      </w:tblGrid>
      <w:tr w:rsidR="006910B8" w:rsidRPr="006910B8" w14:paraId="6C026E0C" w14:textId="77777777" w:rsidTr="00001DB2">
        <w:tc>
          <w:tcPr>
            <w:tcW w:w="2065" w:type="dxa"/>
          </w:tcPr>
          <w:p w14:paraId="33C0D0C3" w14:textId="77777777" w:rsidR="006910B8" w:rsidRPr="00E51595" w:rsidRDefault="006910B8" w:rsidP="00001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51595">
              <w:rPr>
                <w:rFonts w:ascii="Arial" w:hAnsi="Arial" w:cs="Arial"/>
                <w:b/>
                <w:bCs/>
                <w:sz w:val="24"/>
                <w:szCs w:val="24"/>
              </w:rPr>
              <w:t>BvA</w:t>
            </w:r>
            <w:proofErr w:type="spellEnd"/>
          </w:p>
        </w:tc>
        <w:tc>
          <w:tcPr>
            <w:tcW w:w="2610" w:type="dxa"/>
          </w:tcPr>
          <w:p w14:paraId="07159EA3" w14:textId="77777777" w:rsidR="006910B8" w:rsidRPr="00E51595" w:rsidRDefault="006910B8" w:rsidP="00001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1595">
              <w:rPr>
                <w:rFonts w:ascii="Arial" w:hAnsi="Arial" w:cs="Arial"/>
                <w:b/>
                <w:bCs/>
                <w:sz w:val="24"/>
                <w:szCs w:val="24"/>
              </w:rPr>
              <w:t>2020-2021 Budget</w:t>
            </w:r>
          </w:p>
        </w:tc>
        <w:tc>
          <w:tcPr>
            <w:tcW w:w="2520" w:type="dxa"/>
          </w:tcPr>
          <w:p w14:paraId="637385DD" w14:textId="76269414" w:rsidR="006910B8" w:rsidRPr="00E51595" w:rsidRDefault="00E51595" w:rsidP="00E515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15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Date: </w:t>
            </w:r>
            <w:r w:rsidR="006910B8" w:rsidRPr="00E51595">
              <w:rPr>
                <w:rFonts w:ascii="Arial" w:hAnsi="Arial" w:cs="Arial"/>
                <w:b/>
                <w:bCs/>
                <w:sz w:val="24"/>
                <w:szCs w:val="24"/>
              </w:rPr>
              <w:t>September – November 2020</w:t>
            </w:r>
          </w:p>
        </w:tc>
        <w:tc>
          <w:tcPr>
            <w:tcW w:w="2160" w:type="dxa"/>
          </w:tcPr>
          <w:p w14:paraId="61E36765" w14:textId="678149BB" w:rsidR="006910B8" w:rsidRPr="00E51595" w:rsidRDefault="006910B8" w:rsidP="00001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1595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  <w:r w:rsidR="00E51595" w:rsidRPr="00E515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51595" w:rsidRPr="00E51595">
              <w:rPr>
                <w:rFonts w:ascii="Arial" w:hAnsi="Arial" w:cs="Arial"/>
                <w:b/>
                <w:bCs/>
                <w:sz w:val="24"/>
                <w:szCs w:val="24"/>
              </w:rPr>
              <w:t>of</w:t>
            </w:r>
            <w:proofErr w:type="gramEnd"/>
            <w:r w:rsidR="00E51595" w:rsidRPr="00E515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Budget</w:t>
            </w:r>
          </w:p>
        </w:tc>
      </w:tr>
      <w:tr w:rsidR="006910B8" w:rsidRPr="006910B8" w14:paraId="241ABAFA" w14:textId="77777777" w:rsidTr="00001DB2">
        <w:tc>
          <w:tcPr>
            <w:tcW w:w="2065" w:type="dxa"/>
          </w:tcPr>
          <w:p w14:paraId="3444B2D4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Income</w:t>
            </w:r>
          </w:p>
        </w:tc>
        <w:tc>
          <w:tcPr>
            <w:tcW w:w="2610" w:type="dxa"/>
          </w:tcPr>
          <w:p w14:paraId="4A8D3B38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$150,000.00</w:t>
            </w:r>
          </w:p>
        </w:tc>
        <w:tc>
          <w:tcPr>
            <w:tcW w:w="2520" w:type="dxa"/>
          </w:tcPr>
          <w:p w14:paraId="2725A2C5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$44,000.00</w:t>
            </w:r>
          </w:p>
        </w:tc>
        <w:tc>
          <w:tcPr>
            <w:tcW w:w="2160" w:type="dxa"/>
          </w:tcPr>
          <w:p w14:paraId="69E227B8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29%</w:t>
            </w:r>
          </w:p>
        </w:tc>
      </w:tr>
      <w:tr w:rsidR="006910B8" w:rsidRPr="006910B8" w14:paraId="02C29117" w14:textId="77777777" w:rsidTr="00001DB2">
        <w:tc>
          <w:tcPr>
            <w:tcW w:w="2065" w:type="dxa"/>
          </w:tcPr>
          <w:p w14:paraId="3083C956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Expenses</w:t>
            </w:r>
          </w:p>
        </w:tc>
        <w:tc>
          <w:tcPr>
            <w:tcW w:w="2610" w:type="dxa"/>
          </w:tcPr>
          <w:p w14:paraId="4ACFAAC7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$124,000.00</w:t>
            </w:r>
          </w:p>
        </w:tc>
        <w:tc>
          <w:tcPr>
            <w:tcW w:w="2520" w:type="dxa"/>
          </w:tcPr>
          <w:p w14:paraId="1BD77986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$34,000.00</w:t>
            </w:r>
          </w:p>
        </w:tc>
        <w:tc>
          <w:tcPr>
            <w:tcW w:w="2160" w:type="dxa"/>
          </w:tcPr>
          <w:p w14:paraId="345DCC5E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595">
              <w:rPr>
                <w:rFonts w:ascii="Arial" w:hAnsi="Arial" w:cs="Arial"/>
                <w:sz w:val="20"/>
                <w:szCs w:val="20"/>
              </w:rPr>
              <w:t>27%</w:t>
            </w:r>
          </w:p>
          <w:p w14:paraId="0D75FEF4" w14:textId="77777777" w:rsidR="006910B8" w:rsidRPr="00E51595" w:rsidRDefault="006910B8" w:rsidP="00001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44C68A" w14:textId="77777777" w:rsidR="006910B8" w:rsidRDefault="006910B8" w:rsidP="006910B8">
      <w:pPr>
        <w:jc w:val="both"/>
      </w:pPr>
    </w:p>
    <w:p w14:paraId="13C5AAB6" w14:textId="77777777" w:rsidR="006910B8" w:rsidRPr="006910B8" w:rsidRDefault="006910B8" w:rsidP="006910B8">
      <w:pPr>
        <w:rPr>
          <w:rFonts w:ascii="Arial" w:hAnsi="Arial" w:cs="Arial"/>
          <w:sz w:val="24"/>
          <w:szCs w:val="24"/>
        </w:rPr>
      </w:pPr>
    </w:p>
    <w:sectPr w:rsidR="006910B8" w:rsidRPr="006910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22801" w14:textId="77777777" w:rsidR="003F0292" w:rsidRDefault="003F0292" w:rsidP="00C84F07">
      <w:pPr>
        <w:spacing w:after="0" w:line="240" w:lineRule="auto"/>
      </w:pPr>
      <w:r>
        <w:separator/>
      </w:r>
    </w:p>
  </w:endnote>
  <w:endnote w:type="continuationSeparator" w:id="0">
    <w:p w14:paraId="19F26F3E" w14:textId="77777777" w:rsidR="003F0292" w:rsidRDefault="003F0292" w:rsidP="00C8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E6D9" w14:textId="77777777" w:rsidR="003F0292" w:rsidRDefault="003F0292" w:rsidP="00C84F07">
      <w:pPr>
        <w:spacing w:after="0" w:line="240" w:lineRule="auto"/>
      </w:pPr>
      <w:r>
        <w:separator/>
      </w:r>
    </w:p>
  </w:footnote>
  <w:footnote w:type="continuationSeparator" w:id="0">
    <w:p w14:paraId="147D0AC6" w14:textId="77777777" w:rsidR="003F0292" w:rsidRDefault="003F0292" w:rsidP="00C84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6004" w14:textId="77FDA423" w:rsidR="00C84F07" w:rsidRDefault="00C84F07" w:rsidP="00C84F07">
    <w:pPr>
      <w:pStyle w:val="Header"/>
      <w:jc w:val="right"/>
    </w:pPr>
    <w:r>
      <w:rPr>
        <w:noProof/>
      </w:rPr>
      <w:drawing>
        <wp:inline distT="0" distB="0" distL="0" distR="0" wp14:anchorId="588EDBC2" wp14:editId="7B9183DB">
          <wp:extent cx="3133725" cy="796875"/>
          <wp:effectExtent l="0" t="0" r="0" b="0"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9884" cy="803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714F"/>
    <w:multiLevelType w:val="hybridMultilevel"/>
    <w:tmpl w:val="9BC418BA"/>
    <w:lvl w:ilvl="0" w:tplc="546ABC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3F7081"/>
    <w:multiLevelType w:val="hybridMultilevel"/>
    <w:tmpl w:val="B6C6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1C36"/>
    <w:multiLevelType w:val="hybridMultilevel"/>
    <w:tmpl w:val="0CE401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C41F2"/>
    <w:multiLevelType w:val="hybridMultilevel"/>
    <w:tmpl w:val="B7D8611E"/>
    <w:lvl w:ilvl="0" w:tplc="281298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074649"/>
    <w:multiLevelType w:val="hybridMultilevel"/>
    <w:tmpl w:val="9672FB88"/>
    <w:lvl w:ilvl="0" w:tplc="F538E7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5678E4"/>
    <w:multiLevelType w:val="hybridMultilevel"/>
    <w:tmpl w:val="51DE1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D063B"/>
    <w:multiLevelType w:val="hybridMultilevel"/>
    <w:tmpl w:val="89700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E1B5C"/>
    <w:multiLevelType w:val="hybridMultilevel"/>
    <w:tmpl w:val="0E228708"/>
    <w:lvl w:ilvl="0" w:tplc="990C06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321376"/>
    <w:multiLevelType w:val="hybridMultilevel"/>
    <w:tmpl w:val="E368B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312B3"/>
    <w:multiLevelType w:val="hybridMultilevel"/>
    <w:tmpl w:val="3F700380"/>
    <w:lvl w:ilvl="0" w:tplc="9C423ECA">
      <w:start w:val="937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6F45D81"/>
    <w:multiLevelType w:val="hybridMultilevel"/>
    <w:tmpl w:val="B1C4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D3D5F"/>
    <w:multiLevelType w:val="hybridMultilevel"/>
    <w:tmpl w:val="32C2A23C"/>
    <w:lvl w:ilvl="0" w:tplc="9C423ECA">
      <w:start w:val="9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E12B7"/>
    <w:multiLevelType w:val="hybridMultilevel"/>
    <w:tmpl w:val="93605918"/>
    <w:lvl w:ilvl="0" w:tplc="AF40B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10"/>
  </w:num>
  <w:num w:numId="7">
    <w:abstractNumId w:val="5"/>
  </w:num>
  <w:num w:numId="8">
    <w:abstractNumId w:val="2"/>
  </w:num>
  <w:num w:numId="9">
    <w:abstractNumId w:val="12"/>
  </w:num>
  <w:num w:numId="10">
    <w:abstractNumId w:val="3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04"/>
    <w:rsid w:val="00185500"/>
    <w:rsid w:val="002A47D4"/>
    <w:rsid w:val="003F0292"/>
    <w:rsid w:val="004871C2"/>
    <w:rsid w:val="005517F5"/>
    <w:rsid w:val="00592C08"/>
    <w:rsid w:val="005C34E0"/>
    <w:rsid w:val="00635DE5"/>
    <w:rsid w:val="00670D04"/>
    <w:rsid w:val="006910B8"/>
    <w:rsid w:val="009D712E"/>
    <w:rsid w:val="00AE0AFD"/>
    <w:rsid w:val="00B25E93"/>
    <w:rsid w:val="00C84F07"/>
    <w:rsid w:val="00C92647"/>
    <w:rsid w:val="00E30009"/>
    <w:rsid w:val="00E51595"/>
    <w:rsid w:val="00E62357"/>
    <w:rsid w:val="00F7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9A2A"/>
  <w15:chartTrackingRefBased/>
  <w15:docId w15:val="{8E140A6F-1921-40C2-B604-92CD4004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F07"/>
  </w:style>
  <w:style w:type="paragraph" w:styleId="Footer">
    <w:name w:val="footer"/>
    <w:basedOn w:val="Normal"/>
    <w:link w:val="FooterChar"/>
    <w:uiPriority w:val="99"/>
    <w:unhideWhenUsed/>
    <w:rsid w:val="00C84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F07"/>
  </w:style>
  <w:style w:type="table" w:styleId="TableGrid">
    <w:name w:val="Table Grid"/>
    <w:basedOn w:val="TableNormal"/>
    <w:uiPriority w:val="39"/>
    <w:rsid w:val="0069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 CERA</dc:creator>
  <cp:keywords/>
  <dc:description/>
  <cp:lastModifiedBy>APT CERA</cp:lastModifiedBy>
  <cp:revision>2</cp:revision>
  <dcterms:created xsi:type="dcterms:W3CDTF">2021-11-22T05:15:00Z</dcterms:created>
  <dcterms:modified xsi:type="dcterms:W3CDTF">2021-11-22T05:15:00Z</dcterms:modified>
</cp:coreProperties>
</file>